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47EF5" w14:textId="48CE1C1C" w:rsidR="00830666" w:rsidRPr="00830666" w:rsidRDefault="00830666" w:rsidP="00D12D30">
      <w:pPr>
        <w:spacing w:line="360" w:lineRule="auto"/>
        <w:jc w:val="center"/>
        <w:rPr>
          <w:rFonts w:ascii="Times New Roman" w:hAnsi="Times New Roman" w:cs="Times New Roman"/>
          <w:b/>
          <w:sz w:val="24"/>
          <w:szCs w:val="24"/>
        </w:rPr>
      </w:pPr>
      <w:r w:rsidRPr="00830666">
        <w:rPr>
          <w:rFonts w:ascii="Times New Roman" w:hAnsi="Times New Roman" w:cs="Times New Roman"/>
          <w:b/>
          <w:sz w:val="24"/>
          <w:szCs w:val="24"/>
        </w:rPr>
        <w:t>Infinity Law-Tech Educational Services (ILTES)</w:t>
      </w:r>
    </w:p>
    <w:p w14:paraId="6D469E4D" w14:textId="44AD5621" w:rsidR="00830666" w:rsidRPr="00830666" w:rsidRDefault="00830666" w:rsidP="00D12D30">
      <w:pPr>
        <w:spacing w:line="360" w:lineRule="auto"/>
        <w:jc w:val="center"/>
        <w:rPr>
          <w:rFonts w:ascii="Times New Roman" w:hAnsi="Times New Roman" w:cs="Times New Roman"/>
          <w:b/>
          <w:sz w:val="24"/>
          <w:szCs w:val="24"/>
        </w:rPr>
      </w:pPr>
      <w:r w:rsidRPr="00830666">
        <w:rPr>
          <w:rFonts w:ascii="Times New Roman" w:hAnsi="Times New Roman" w:cs="Times New Roman"/>
          <w:b/>
          <w:sz w:val="24"/>
          <w:szCs w:val="24"/>
        </w:rPr>
        <w:t>First National E</w:t>
      </w:r>
      <w:r>
        <w:rPr>
          <w:rFonts w:ascii="Times New Roman" w:hAnsi="Times New Roman" w:cs="Times New Roman"/>
          <w:b/>
          <w:sz w:val="24"/>
          <w:szCs w:val="24"/>
        </w:rPr>
        <w:t>s</w:t>
      </w:r>
      <w:r w:rsidRPr="00830666">
        <w:rPr>
          <w:rFonts w:ascii="Times New Roman" w:hAnsi="Times New Roman" w:cs="Times New Roman"/>
          <w:b/>
          <w:sz w:val="24"/>
          <w:szCs w:val="24"/>
        </w:rPr>
        <w:t>say Competition</w:t>
      </w:r>
    </w:p>
    <w:p w14:paraId="2887A060" w14:textId="6287042B" w:rsidR="00D12D30" w:rsidRDefault="00D12D30" w:rsidP="00830666">
      <w:pPr>
        <w:spacing w:line="360" w:lineRule="auto"/>
        <w:rPr>
          <w:rFonts w:ascii="Times New Roman" w:hAnsi="Times New Roman" w:cs="Times New Roman"/>
          <w:b/>
          <w:sz w:val="24"/>
          <w:szCs w:val="24"/>
        </w:rPr>
      </w:pPr>
    </w:p>
    <w:p w14:paraId="0B7E8F2A" w14:textId="1B7B415B" w:rsidR="00830666" w:rsidRDefault="00830666" w:rsidP="00CF7DFD">
      <w:pPr>
        <w:spacing w:line="360" w:lineRule="auto"/>
        <w:jc w:val="center"/>
        <w:rPr>
          <w:rFonts w:ascii="Times New Roman" w:hAnsi="Times New Roman" w:cs="Times New Roman"/>
          <w:b/>
          <w:sz w:val="24"/>
          <w:szCs w:val="24"/>
        </w:rPr>
      </w:pPr>
      <w:r w:rsidRPr="00830666">
        <w:rPr>
          <w:rFonts w:ascii="Times New Roman" w:hAnsi="Times New Roman" w:cs="Times New Roman"/>
          <w:b/>
          <w:sz w:val="24"/>
          <w:szCs w:val="24"/>
        </w:rPr>
        <w:t xml:space="preserve">Future of Blockchain and </w:t>
      </w:r>
      <w:r w:rsidR="00E67E74" w:rsidRPr="00830666">
        <w:rPr>
          <w:rFonts w:ascii="Times New Roman" w:hAnsi="Times New Roman" w:cs="Times New Roman"/>
          <w:b/>
          <w:sz w:val="24"/>
          <w:szCs w:val="24"/>
        </w:rPr>
        <w:t>Cryptocurrencies</w:t>
      </w:r>
      <w:r w:rsidR="00E67E74">
        <w:rPr>
          <w:rFonts w:ascii="Times New Roman" w:hAnsi="Times New Roman" w:cs="Times New Roman"/>
          <w:b/>
          <w:sz w:val="24"/>
          <w:szCs w:val="24"/>
        </w:rPr>
        <w:t>:</w:t>
      </w:r>
      <w:r w:rsidR="00D12D30">
        <w:rPr>
          <w:rFonts w:ascii="Times New Roman" w:hAnsi="Times New Roman" w:cs="Times New Roman"/>
          <w:b/>
          <w:sz w:val="24"/>
          <w:szCs w:val="24"/>
        </w:rPr>
        <w:t xml:space="preserve"> </w:t>
      </w:r>
      <w:r w:rsidRPr="00830666">
        <w:rPr>
          <w:rFonts w:ascii="Times New Roman" w:hAnsi="Times New Roman" w:cs="Times New Roman"/>
          <w:b/>
          <w:sz w:val="24"/>
          <w:szCs w:val="24"/>
        </w:rPr>
        <w:t>Global and National Perspectives</w:t>
      </w:r>
    </w:p>
    <w:p w14:paraId="67FC90C4" w14:textId="77777777" w:rsidR="00830666" w:rsidRDefault="00830666" w:rsidP="00475CF9">
      <w:pPr>
        <w:spacing w:line="360" w:lineRule="auto"/>
        <w:rPr>
          <w:rFonts w:ascii="Times New Roman" w:hAnsi="Times New Roman" w:cs="Times New Roman"/>
          <w:b/>
          <w:sz w:val="24"/>
          <w:szCs w:val="24"/>
        </w:rPr>
      </w:pPr>
    </w:p>
    <w:p w14:paraId="4D7286D6" w14:textId="77777777" w:rsidR="00830666" w:rsidRDefault="00830666" w:rsidP="00475CF9">
      <w:pPr>
        <w:spacing w:line="360" w:lineRule="auto"/>
        <w:rPr>
          <w:rFonts w:ascii="Times New Roman" w:hAnsi="Times New Roman" w:cs="Times New Roman"/>
          <w:b/>
          <w:sz w:val="24"/>
          <w:szCs w:val="24"/>
        </w:rPr>
      </w:pPr>
    </w:p>
    <w:p w14:paraId="7054C7F3" w14:textId="61024558" w:rsidR="00830666" w:rsidRDefault="00CF7DFD" w:rsidP="00475CF9">
      <w:pPr>
        <w:spacing w:line="360" w:lineRule="auto"/>
        <w:rPr>
          <w:rFonts w:ascii="Times New Roman" w:hAnsi="Times New Roman" w:cs="Times New Roman"/>
          <w:b/>
          <w:sz w:val="24"/>
          <w:szCs w:val="24"/>
        </w:rPr>
      </w:pPr>
      <w:r w:rsidRPr="00475CF9">
        <w:rPr>
          <w:rFonts w:ascii="Times New Roman" w:hAnsi="Times New Roman" w:cs="Times New Roman"/>
          <w:noProof/>
          <w:sz w:val="24"/>
          <w:szCs w:val="24"/>
        </w:rPr>
        <w:drawing>
          <wp:inline distT="0" distB="0" distL="0" distR="0" wp14:anchorId="2F2B18C9" wp14:editId="2362AC5D">
            <wp:extent cx="5524500" cy="2287905"/>
            <wp:effectExtent l="0" t="0" r="0" b="0"/>
            <wp:docPr id="1" name="Picture 1" descr="Image result for cryptocurrency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yptocurrency symb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5210" cy="2288199"/>
                    </a:xfrm>
                    <a:prstGeom prst="rect">
                      <a:avLst/>
                    </a:prstGeom>
                    <a:noFill/>
                    <a:ln>
                      <a:noFill/>
                    </a:ln>
                  </pic:spPr>
                </pic:pic>
              </a:graphicData>
            </a:graphic>
          </wp:inline>
        </w:drawing>
      </w:r>
    </w:p>
    <w:p w14:paraId="1383AA6F" w14:textId="77777777" w:rsidR="00830666" w:rsidRDefault="00830666" w:rsidP="00475CF9">
      <w:pPr>
        <w:spacing w:line="360" w:lineRule="auto"/>
        <w:rPr>
          <w:rFonts w:ascii="Times New Roman" w:hAnsi="Times New Roman" w:cs="Times New Roman"/>
          <w:b/>
          <w:sz w:val="24"/>
          <w:szCs w:val="24"/>
        </w:rPr>
      </w:pPr>
    </w:p>
    <w:p w14:paraId="2AFAF4AA" w14:textId="77777777" w:rsidR="00830666" w:rsidRDefault="00830666" w:rsidP="00475CF9">
      <w:pPr>
        <w:spacing w:line="360" w:lineRule="auto"/>
        <w:rPr>
          <w:rFonts w:ascii="Times New Roman" w:hAnsi="Times New Roman" w:cs="Times New Roman"/>
          <w:b/>
          <w:sz w:val="24"/>
          <w:szCs w:val="24"/>
        </w:rPr>
      </w:pPr>
    </w:p>
    <w:p w14:paraId="38DD4246" w14:textId="77777777" w:rsidR="00830666" w:rsidRDefault="00830666" w:rsidP="00475CF9">
      <w:pPr>
        <w:spacing w:line="360" w:lineRule="auto"/>
        <w:rPr>
          <w:rFonts w:ascii="Times New Roman" w:hAnsi="Times New Roman" w:cs="Times New Roman"/>
          <w:b/>
          <w:sz w:val="24"/>
          <w:szCs w:val="24"/>
        </w:rPr>
      </w:pPr>
    </w:p>
    <w:p w14:paraId="24E92D05" w14:textId="77777777" w:rsidR="00830666" w:rsidRDefault="00830666" w:rsidP="00475CF9">
      <w:pPr>
        <w:spacing w:line="360" w:lineRule="auto"/>
        <w:rPr>
          <w:rFonts w:ascii="Times New Roman" w:hAnsi="Times New Roman" w:cs="Times New Roman"/>
          <w:b/>
          <w:sz w:val="24"/>
          <w:szCs w:val="24"/>
        </w:rPr>
      </w:pPr>
    </w:p>
    <w:p w14:paraId="24375574" w14:textId="77777777" w:rsidR="00830666" w:rsidRDefault="00830666" w:rsidP="00475CF9">
      <w:pPr>
        <w:spacing w:line="360" w:lineRule="auto"/>
        <w:rPr>
          <w:rFonts w:ascii="Times New Roman" w:hAnsi="Times New Roman" w:cs="Times New Roman"/>
          <w:b/>
          <w:sz w:val="24"/>
          <w:szCs w:val="24"/>
        </w:rPr>
      </w:pPr>
    </w:p>
    <w:p w14:paraId="2148D2BA" w14:textId="77777777" w:rsidR="00830666" w:rsidRDefault="00830666" w:rsidP="00475CF9">
      <w:pPr>
        <w:spacing w:line="360" w:lineRule="auto"/>
        <w:rPr>
          <w:rFonts w:ascii="Times New Roman" w:hAnsi="Times New Roman" w:cs="Times New Roman"/>
          <w:b/>
          <w:sz w:val="24"/>
          <w:szCs w:val="24"/>
        </w:rPr>
      </w:pPr>
    </w:p>
    <w:p w14:paraId="3103F5DB" w14:textId="363675F5" w:rsidR="00830666" w:rsidRDefault="00CF7DFD" w:rsidP="00CF7DFD">
      <w:pPr>
        <w:spacing w:line="360" w:lineRule="auto"/>
        <w:jc w:val="right"/>
        <w:rPr>
          <w:rFonts w:ascii="Times New Roman" w:hAnsi="Times New Roman" w:cs="Times New Roman"/>
          <w:b/>
          <w:sz w:val="24"/>
          <w:szCs w:val="24"/>
        </w:rPr>
      </w:pPr>
      <w:r>
        <w:rPr>
          <w:rFonts w:ascii="Times New Roman" w:hAnsi="Times New Roman" w:cs="Times New Roman"/>
          <w:b/>
          <w:sz w:val="24"/>
          <w:szCs w:val="24"/>
        </w:rPr>
        <w:t>By</w:t>
      </w:r>
    </w:p>
    <w:p w14:paraId="6EAD2D31" w14:textId="1D6A6503" w:rsidR="00E67E74" w:rsidRDefault="00E67E74" w:rsidP="00E67E74">
      <w:pPr>
        <w:spacing w:line="360" w:lineRule="auto"/>
        <w:jc w:val="right"/>
        <w:rPr>
          <w:rFonts w:ascii="Times New Roman" w:hAnsi="Times New Roman" w:cs="Times New Roman"/>
          <w:b/>
          <w:sz w:val="24"/>
          <w:szCs w:val="24"/>
        </w:rPr>
      </w:pPr>
      <w:r>
        <w:rPr>
          <w:rFonts w:ascii="Times New Roman" w:hAnsi="Times New Roman" w:cs="Times New Roman"/>
          <w:b/>
          <w:sz w:val="24"/>
          <w:szCs w:val="24"/>
        </w:rPr>
        <w:t>Astha Tarwani</w:t>
      </w:r>
    </w:p>
    <w:p w14:paraId="15B1F457" w14:textId="14FCD967" w:rsidR="00E67E74" w:rsidRDefault="00E67E74" w:rsidP="00E67E74">
      <w:pPr>
        <w:spacing w:line="360" w:lineRule="auto"/>
        <w:jc w:val="right"/>
        <w:rPr>
          <w:rFonts w:ascii="Times New Roman" w:hAnsi="Times New Roman" w:cs="Times New Roman"/>
          <w:b/>
          <w:sz w:val="24"/>
          <w:szCs w:val="24"/>
        </w:rPr>
      </w:pPr>
      <w:r>
        <w:rPr>
          <w:rFonts w:ascii="Times New Roman" w:hAnsi="Times New Roman" w:cs="Times New Roman"/>
          <w:b/>
          <w:sz w:val="24"/>
          <w:szCs w:val="24"/>
        </w:rPr>
        <w:t>2</w:t>
      </w:r>
      <w:r w:rsidRPr="00E67E74">
        <w:rPr>
          <w:rFonts w:ascii="Times New Roman" w:hAnsi="Times New Roman" w:cs="Times New Roman"/>
          <w:b/>
          <w:sz w:val="24"/>
          <w:szCs w:val="24"/>
          <w:vertAlign w:val="superscript"/>
        </w:rPr>
        <w:t>nd</w:t>
      </w:r>
      <w:r>
        <w:rPr>
          <w:rFonts w:ascii="Times New Roman" w:hAnsi="Times New Roman" w:cs="Times New Roman"/>
          <w:b/>
          <w:sz w:val="24"/>
          <w:szCs w:val="24"/>
        </w:rPr>
        <w:t xml:space="preserve"> year LLB </w:t>
      </w:r>
    </w:p>
    <w:p w14:paraId="13A18F7A" w14:textId="6E6858BE" w:rsidR="00E67E74" w:rsidRDefault="00E67E74" w:rsidP="00E67E74">
      <w:pPr>
        <w:spacing w:line="360" w:lineRule="auto"/>
        <w:jc w:val="right"/>
        <w:rPr>
          <w:rFonts w:ascii="Times New Roman" w:hAnsi="Times New Roman" w:cs="Times New Roman"/>
          <w:b/>
          <w:sz w:val="24"/>
          <w:szCs w:val="24"/>
        </w:rPr>
      </w:pPr>
      <w:r>
        <w:rPr>
          <w:rFonts w:ascii="Times New Roman" w:hAnsi="Times New Roman" w:cs="Times New Roman"/>
          <w:b/>
          <w:sz w:val="24"/>
          <w:szCs w:val="24"/>
        </w:rPr>
        <w:t>Symbiosis Law School Pune</w:t>
      </w:r>
    </w:p>
    <w:p w14:paraId="5C25BBDC" w14:textId="5837E3BA" w:rsidR="00830666" w:rsidRDefault="00E67E74" w:rsidP="00C8093B">
      <w:pPr>
        <w:spacing w:line="360" w:lineRule="auto"/>
        <w:jc w:val="right"/>
        <w:rPr>
          <w:rFonts w:ascii="Times New Roman" w:hAnsi="Times New Roman" w:cs="Times New Roman"/>
          <w:b/>
          <w:sz w:val="24"/>
          <w:szCs w:val="24"/>
        </w:rPr>
      </w:pPr>
      <w:r>
        <w:rPr>
          <w:rFonts w:ascii="Times New Roman" w:hAnsi="Times New Roman" w:cs="Times New Roman"/>
          <w:b/>
          <w:sz w:val="24"/>
          <w:szCs w:val="24"/>
        </w:rPr>
        <w:t>+919910814834</w:t>
      </w:r>
    </w:p>
    <w:sdt>
      <w:sdtPr>
        <w:rPr>
          <w:rFonts w:asciiTheme="minorHAnsi" w:eastAsiaTheme="minorHAnsi" w:hAnsiTheme="minorHAnsi" w:cstheme="minorBidi"/>
          <w:color w:val="auto"/>
          <w:sz w:val="22"/>
          <w:szCs w:val="22"/>
          <w:lang w:val="en-IN"/>
        </w:rPr>
        <w:id w:val="-468061718"/>
        <w:docPartObj>
          <w:docPartGallery w:val="Table of Contents"/>
          <w:docPartUnique/>
        </w:docPartObj>
      </w:sdtPr>
      <w:sdtEndPr>
        <w:rPr>
          <w:b/>
          <w:bCs/>
          <w:noProof/>
        </w:rPr>
      </w:sdtEndPr>
      <w:sdtContent>
        <w:p w14:paraId="7F81D838" w14:textId="3D800124" w:rsidR="00830666" w:rsidRPr="00172FF4" w:rsidRDefault="00830666" w:rsidP="00830666">
          <w:pPr>
            <w:pStyle w:val="TOCHeading"/>
            <w:spacing w:line="600" w:lineRule="auto"/>
            <w:rPr>
              <w:rFonts w:ascii="Times New Roman" w:hAnsi="Times New Roman" w:cs="Times New Roman"/>
              <w:b/>
              <w:color w:val="auto"/>
              <w:sz w:val="26"/>
              <w:szCs w:val="26"/>
            </w:rPr>
          </w:pPr>
          <w:r w:rsidRPr="00172FF4">
            <w:rPr>
              <w:rFonts w:ascii="Times New Roman" w:hAnsi="Times New Roman" w:cs="Times New Roman"/>
              <w:b/>
              <w:color w:val="auto"/>
              <w:sz w:val="26"/>
              <w:szCs w:val="26"/>
            </w:rPr>
            <w:t>Contents</w:t>
          </w:r>
        </w:p>
        <w:p w14:paraId="4373EE91" w14:textId="5BD08797" w:rsidR="00830666" w:rsidRDefault="00830666" w:rsidP="00830666">
          <w:pPr>
            <w:pStyle w:val="TOC1"/>
            <w:tabs>
              <w:tab w:val="right" w:leader="dot" w:pos="9016"/>
            </w:tabs>
            <w:spacing w:line="600" w:lineRule="auto"/>
            <w:rPr>
              <w:noProof/>
            </w:rPr>
          </w:pPr>
          <w:r>
            <w:rPr>
              <w:b/>
              <w:bCs/>
              <w:noProof/>
            </w:rPr>
            <w:fldChar w:fldCharType="begin"/>
          </w:r>
          <w:r>
            <w:rPr>
              <w:b/>
              <w:bCs/>
              <w:noProof/>
            </w:rPr>
            <w:instrText xml:space="preserve"> TOC \o "1-3" \h \z \u </w:instrText>
          </w:r>
          <w:r>
            <w:rPr>
              <w:b/>
              <w:bCs/>
              <w:noProof/>
            </w:rPr>
            <w:fldChar w:fldCharType="separate"/>
          </w:r>
          <w:hyperlink w:anchor="_Toc520766478" w:history="1">
            <w:r w:rsidRPr="00DB4D2A">
              <w:rPr>
                <w:rStyle w:val="Hyperlink"/>
                <w:noProof/>
              </w:rPr>
              <w:t>Introduction</w:t>
            </w:r>
            <w:r>
              <w:rPr>
                <w:noProof/>
                <w:webHidden/>
              </w:rPr>
              <w:tab/>
            </w:r>
            <w:r>
              <w:rPr>
                <w:noProof/>
                <w:webHidden/>
              </w:rPr>
              <w:fldChar w:fldCharType="begin"/>
            </w:r>
            <w:r>
              <w:rPr>
                <w:noProof/>
                <w:webHidden/>
              </w:rPr>
              <w:instrText xml:space="preserve"> PAGEREF _Toc520766478 \h </w:instrText>
            </w:r>
            <w:r>
              <w:rPr>
                <w:noProof/>
                <w:webHidden/>
              </w:rPr>
            </w:r>
            <w:r>
              <w:rPr>
                <w:noProof/>
                <w:webHidden/>
              </w:rPr>
              <w:fldChar w:fldCharType="separate"/>
            </w:r>
            <w:r>
              <w:rPr>
                <w:noProof/>
                <w:webHidden/>
              </w:rPr>
              <w:t>3</w:t>
            </w:r>
            <w:r>
              <w:rPr>
                <w:noProof/>
                <w:webHidden/>
              </w:rPr>
              <w:fldChar w:fldCharType="end"/>
            </w:r>
          </w:hyperlink>
        </w:p>
        <w:p w14:paraId="51940E8F" w14:textId="0D93468B" w:rsidR="00830666" w:rsidRDefault="007E7E55" w:rsidP="00830666">
          <w:pPr>
            <w:pStyle w:val="TOC1"/>
            <w:tabs>
              <w:tab w:val="right" w:leader="dot" w:pos="9016"/>
            </w:tabs>
            <w:spacing w:line="600" w:lineRule="auto"/>
            <w:rPr>
              <w:noProof/>
            </w:rPr>
          </w:pPr>
          <w:hyperlink w:anchor="_Toc520766479" w:history="1">
            <w:r w:rsidR="00830666" w:rsidRPr="00DB4D2A">
              <w:rPr>
                <w:rStyle w:val="Hyperlink"/>
                <w:noProof/>
              </w:rPr>
              <w:t>National perspective: India</w:t>
            </w:r>
            <w:r w:rsidR="00830666">
              <w:rPr>
                <w:noProof/>
                <w:webHidden/>
              </w:rPr>
              <w:tab/>
            </w:r>
            <w:r w:rsidR="00830666">
              <w:rPr>
                <w:noProof/>
                <w:webHidden/>
              </w:rPr>
              <w:fldChar w:fldCharType="begin"/>
            </w:r>
            <w:r w:rsidR="00830666">
              <w:rPr>
                <w:noProof/>
                <w:webHidden/>
              </w:rPr>
              <w:instrText xml:space="preserve"> PAGEREF _Toc520766479 \h </w:instrText>
            </w:r>
            <w:r w:rsidR="00830666">
              <w:rPr>
                <w:noProof/>
                <w:webHidden/>
              </w:rPr>
            </w:r>
            <w:r w:rsidR="00830666">
              <w:rPr>
                <w:noProof/>
                <w:webHidden/>
              </w:rPr>
              <w:fldChar w:fldCharType="separate"/>
            </w:r>
            <w:r w:rsidR="00830666">
              <w:rPr>
                <w:noProof/>
                <w:webHidden/>
              </w:rPr>
              <w:t>5</w:t>
            </w:r>
            <w:r w:rsidR="00830666">
              <w:rPr>
                <w:noProof/>
                <w:webHidden/>
              </w:rPr>
              <w:fldChar w:fldCharType="end"/>
            </w:r>
          </w:hyperlink>
        </w:p>
        <w:p w14:paraId="37FF74A4" w14:textId="25727F16" w:rsidR="00830666" w:rsidRDefault="007E7E55" w:rsidP="00830666">
          <w:pPr>
            <w:pStyle w:val="TOC1"/>
            <w:tabs>
              <w:tab w:val="right" w:leader="dot" w:pos="9016"/>
            </w:tabs>
            <w:spacing w:line="600" w:lineRule="auto"/>
            <w:rPr>
              <w:noProof/>
            </w:rPr>
          </w:pPr>
          <w:hyperlink w:anchor="_Toc520766480" w:history="1">
            <w:r w:rsidR="00830666" w:rsidRPr="00DB4D2A">
              <w:rPr>
                <w:rStyle w:val="Hyperlink"/>
                <w:noProof/>
              </w:rPr>
              <w:t>Global perspective</w:t>
            </w:r>
            <w:r w:rsidR="00830666">
              <w:rPr>
                <w:noProof/>
                <w:webHidden/>
              </w:rPr>
              <w:tab/>
            </w:r>
            <w:r w:rsidR="00830666">
              <w:rPr>
                <w:noProof/>
                <w:webHidden/>
              </w:rPr>
              <w:fldChar w:fldCharType="begin"/>
            </w:r>
            <w:r w:rsidR="00830666">
              <w:rPr>
                <w:noProof/>
                <w:webHidden/>
              </w:rPr>
              <w:instrText xml:space="preserve"> PAGEREF _Toc520766480 \h </w:instrText>
            </w:r>
            <w:r w:rsidR="00830666">
              <w:rPr>
                <w:noProof/>
                <w:webHidden/>
              </w:rPr>
            </w:r>
            <w:r w:rsidR="00830666">
              <w:rPr>
                <w:noProof/>
                <w:webHidden/>
              </w:rPr>
              <w:fldChar w:fldCharType="separate"/>
            </w:r>
            <w:r w:rsidR="00830666">
              <w:rPr>
                <w:noProof/>
                <w:webHidden/>
              </w:rPr>
              <w:t>7</w:t>
            </w:r>
            <w:r w:rsidR="00830666">
              <w:rPr>
                <w:noProof/>
                <w:webHidden/>
              </w:rPr>
              <w:fldChar w:fldCharType="end"/>
            </w:r>
          </w:hyperlink>
        </w:p>
        <w:p w14:paraId="5E2A989C" w14:textId="3638C4C5" w:rsidR="00830666" w:rsidRDefault="007E7E55" w:rsidP="00830666">
          <w:pPr>
            <w:pStyle w:val="TOC2"/>
            <w:tabs>
              <w:tab w:val="right" w:leader="dot" w:pos="9016"/>
            </w:tabs>
            <w:spacing w:line="600" w:lineRule="auto"/>
            <w:rPr>
              <w:noProof/>
            </w:rPr>
          </w:pPr>
          <w:hyperlink w:anchor="_Toc520766481" w:history="1">
            <w:r w:rsidR="00830666" w:rsidRPr="00DB4D2A">
              <w:rPr>
                <w:rStyle w:val="Hyperlink"/>
                <w:noProof/>
              </w:rPr>
              <w:t>Japan</w:t>
            </w:r>
            <w:r w:rsidR="00830666">
              <w:rPr>
                <w:noProof/>
                <w:webHidden/>
              </w:rPr>
              <w:tab/>
            </w:r>
            <w:r w:rsidR="00830666">
              <w:rPr>
                <w:noProof/>
                <w:webHidden/>
              </w:rPr>
              <w:fldChar w:fldCharType="begin"/>
            </w:r>
            <w:r w:rsidR="00830666">
              <w:rPr>
                <w:noProof/>
                <w:webHidden/>
              </w:rPr>
              <w:instrText xml:space="preserve"> PAGEREF _Toc520766481 \h </w:instrText>
            </w:r>
            <w:r w:rsidR="00830666">
              <w:rPr>
                <w:noProof/>
                <w:webHidden/>
              </w:rPr>
            </w:r>
            <w:r w:rsidR="00830666">
              <w:rPr>
                <w:noProof/>
                <w:webHidden/>
              </w:rPr>
              <w:fldChar w:fldCharType="separate"/>
            </w:r>
            <w:r w:rsidR="00830666">
              <w:rPr>
                <w:noProof/>
                <w:webHidden/>
              </w:rPr>
              <w:t>7</w:t>
            </w:r>
            <w:r w:rsidR="00830666">
              <w:rPr>
                <w:noProof/>
                <w:webHidden/>
              </w:rPr>
              <w:fldChar w:fldCharType="end"/>
            </w:r>
          </w:hyperlink>
        </w:p>
        <w:p w14:paraId="232D7B21" w14:textId="7A2F24B2" w:rsidR="00830666" w:rsidRDefault="007E7E55" w:rsidP="00830666">
          <w:pPr>
            <w:pStyle w:val="TOC2"/>
            <w:tabs>
              <w:tab w:val="right" w:leader="dot" w:pos="9016"/>
            </w:tabs>
            <w:spacing w:line="600" w:lineRule="auto"/>
            <w:rPr>
              <w:noProof/>
            </w:rPr>
          </w:pPr>
          <w:hyperlink w:anchor="_Toc520766482" w:history="1">
            <w:r w:rsidR="00830666" w:rsidRPr="00DB4D2A">
              <w:rPr>
                <w:rStyle w:val="Hyperlink"/>
                <w:noProof/>
              </w:rPr>
              <w:t>China</w:t>
            </w:r>
            <w:r w:rsidR="00830666">
              <w:rPr>
                <w:noProof/>
                <w:webHidden/>
              </w:rPr>
              <w:tab/>
            </w:r>
            <w:r w:rsidR="00830666">
              <w:rPr>
                <w:noProof/>
                <w:webHidden/>
              </w:rPr>
              <w:fldChar w:fldCharType="begin"/>
            </w:r>
            <w:r w:rsidR="00830666">
              <w:rPr>
                <w:noProof/>
                <w:webHidden/>
              </w:rPr>
              <w:instrText xml:space="preserve"> PAGEREF _Toc520766482 \h </w:instrText>
            </w:r>
            <w:r w:rsidR="00830666">
              <w:rPr>
                <w:noProof/>
                <w:webHidden/>
              </w:rPr>
            </w:r>
            <w:r w:rsidR="00830666">
              <w:rPr>
                <w:noProof/>
                <w:webHidden/>
              </w:rPr>
              <w:fldChar w:fldCharType="separate"/>
            </w:r>
            <w:r w:rsidR="00830666">
              <w:rPr>
                <w:noProof/>
                <w:webHidden/>
              </w:rPr>
              <w:t>8</w:t>
            </w:r>
            <w:r w:rsidR="00830666">
              <w:rPr>
                <w:noProof/>
                <w:webHidden/>
              </w:rPr>
              <w:fldChar w:fldCharType="end"/>
            </w:r>
          </w:hyperlink>
        </w:p>
        <w:p w14:paraId="22D96E64" w14:textId="479B38C5" w:rsidR="00830666" w:rsidRDefault="007E7E55" w:rsidP="00830666">
          <w:pPr>
            <w:pStyle w:val="TOC2"/>
            <w:tabs>
              <w:tab w:val="right" w:leader="dot" w:pos="9016"/>
            </w:tabs>
            <w:spacing w:line="600" w:lineRule="auto"/>
            <w:rPr>
              <w:noProof/>
            </w:rPr>
          </w:pPr>
          <w:hyperlink w:anchor="_Toc520766483" w:history="1">
            <w:r w:rsidR="00830666" w:rsidRPr="00DB4D2A">
              <w:rPr>
                <w:rStyle w:val="Hyperlink"/>
                <w:noProof/>
              </w:rPr>
              <w:t>Brazil</w:t>
            </w:r>
            <w:r w:rsidR="00830666">
              <w:rPr>
                <w:noProof/>
                <w:webHidden/>
              </w:rPr>
              <w:tab/>
            </w:r>
            <w:r w:rsidR="00830666">
              <w:rPr>
                <w:noProof/>
                <w:webHidden/>
              </w:rPr>
              <w:fldChar w:fldCharType="begin"/>
            </w:r>
            <w:r w:rsidR="00830666">
              <w:rPr>
                <w:noProof/>
                <w:webHidden/>
              </w:rPr>
              <w:instrText xml:space="preserve"> PAGEREF _Toc520766483 \h </w:instrText>
            </w:r>
            <w:r w:rsidR="00830666">
              <w:rPr>
                <w:noProof/>
                <w:webHidden/>
              </w:rPr>
            </w:r>
            <w:r w:rsidR="00830666">
              <w:rPr>
                <w:noProof/>
                <w:webHidden/>
              </w:rPr>
              <w:fldChar w:fldCharType="separate"/>
            </w:r>
            <w:r w:rsidR="00830666">
              <w:rPr>
                <w:noProof/>
                <w:webHidden/>
              </w:rPr>
              <w:t>8</w:t>
            </w:r>
            <w:r w:rsidR="00830666">
              <w:rPr>
                <w:noProof/>
                <w:webHidden/>
              </w:rPr>
              <w:fldChar w:fldCharType="end"/>
            </w:r>
          </w:hyperlink>
        </w:p>
        <w:p w14:paraId="0A6CBE29" w14:textId="33D54C0C" w:rsidR="00830666" w:rsidRDefault="007E7E55" w:rsidP="00830666">
          <w:pPr>
            <w:pStyle w:val="TOC2"/>
            <w:tabs>
              <w:tab w:val="right" w:leader="dot" w:pos="9016"/>
            </w:tabs>
            <w:spacing w:line="600" w:lineRule="auto"/>
            <w:rPr>
              <w:noProof/>
            </w:rPr>
          </w:pPr>
          <w:hyperlink w:anchor="_Toc520766484" w:history="1">
            <w:r w:rsidR="00830666" w:rsidRPr="00DB4D2A">
              <w:rPr>
                <w:rStyle w:val="Hyperlink"/>
                <w:rFonts w:eastAsia="Times New Roman"/>
                <w:noProof/>
                <w:lang w:eastAsia="en-IN"/>
              </w:rPr>
              <w:t>Russia</w:t>
            </w:r>
            <w:r w:rsidR="00830666">
              <w:rPr>
                <w:noProof/>
                <w:webHidden/>
              </w:rPr>
              <w:tab/>
            </w:r>
            <w:r w:rsidR="00830666">
              <w:rPr>
                <w:noProof/>
                <w:webHidden/>
              </w:rPr>
              <w:fldChar w:fldCharType="begin"/>
            </w:r>
            <w:r w:rsidR="00830666">
              <w:rPr>
                <w:noProof/>
                <w:webHidden/>
              </w:rPr>
              <w:instrText xml:space="preserve"> PAGEREF _Toc520766484 \h </w:instrText>
            </w:r>
            <w:r w:rsidR="00830666">
              <w:rPr>
                <w:noProof/>
                <w:webHidden/>
              </w:rPr>
            </w:r>
            <w:r w:rsidR="00830666">
              <w:rPr>
                <w:noProof/>
                <w:webHidden/>
              </w:rPr>
              <w:fldChar w:fldCharType="separate"/>
            </w:r>
            <w:r w:rsidR="00830666">
              <w:rPr>
                <w:noProof/>
                <w:webHidden/>
              </w:rPr>
              <w:t>8</w:t>
            </w:r>
            <w:r w:rsidR="00830666">
              <w:rPr>
                <w:noProof/>
                <w:webHidden/>
              </w:rPr>
              <w:fldChar w:fldCharType="end"/>
            </w:r>
          </w:hyperlink>
        </w:p>
        <w:p w14:paraId="08C7D77B" w14:textId="72402D34" w:rsidR="00830666" w:rsidRDefault="007E7E55" w:rsidP="00830666">
          <w:pPr>
            <w:pStyle w:val="TOC2"/>
            <w:tabs>
              <w:tab w:val="right" w:leader="dot" w:pos="9016"/>
            </w:tabs>
            <w:spacing w:line="600" w:lineRule="auto"/>
            <w:rPr>
              <w:noProof/>
            </w:rPr>
          </w:pPr>
          <w:hyperlink w:anchor="_Toc520766485" w:history="1">
            <w:r w:rsidR="00830666" w:rsidRPr="00DB4D2A">
              <w:rPr>
                <w:rStyle w:val="Hyperlink"/>
                <w:rFonts w:eastAsia="Times New Roman"/>
                <w:noProof/>
                <w:lang w:eastAsia="en-IN"/>
              </w:rPr>
              <w:t>United States of America</w:t>
            </w:r>
            <w:r w:rsidR="00830666">
              <w:rPr>
                <w:noProof/>
                <w:webHidden/>
              </w:rPr>
              <w:tab/>
            </w:r>
            <w:r w:rsidR="00830666">
              <w:rPr>
                <w:noProof/>
                <w:webHidden/>
              </w:rPr>
              <w:fldChar w:fldCharType="begin"/>
            </w:r>
            <w:r w:rsidR="00830666">
              <w:rPr>
                <w:noProof/>
                <w:webHidden/>
              </w:rPr>
              <w:instrText xml:space="preserve"> PAGEREF _Toc520766485 \h </w:instrText>
            </w:r>
            <w:r w:rsidR="00830666">
              <w:rPr>
                <w:noProof/>
                <w:webHidden/>
              </w:rPr>
            </w:r>
            <w:r w:rsidR="00830666">
              <w:rPr>
                <w:noProof/>
                <w:webHidden/>
              </w:rPr>
              <w:fldChar w:fldCharType="separate"/>
            </w:r>
            <w:r w:rsidR="00830666">
              <w:rPr>
                <w:noProof/>
                <w:webHidden/>
              </w:rPr>
              <w:t>9</w:t>
            </w:r>
            <w:r w:rsidR="00830666">
              <w:rPr>
                <w:noProof/>
                <w:webHidden/>
              </w:rPr>
              <w:fldChar w:fldCharType="end"/>
            </w:r>
          </w:hyperlink>
        </w:p>
        <w:p w14:paraId="75A24014" w14:textId="7075B4B7" w:rsidR="00830666" w:rsidRDefault="007E7E55" w:rsidP="00830666">
          <w:pPr>
            <w:pStyle w:val="TOC2"/>
            <w:tabs>
              <w:tab w:val="right" w:leader="dot" w:pos="9016"/>
            </w:tabs>
            <w:spacing w:line="600" w:lineRule="auto"/>
            <w:rPr>
              <w:noProof/>
            </w:rPr>
          </w:pPr>
          <w:hyperlink w:anchor="_Toc520766486" w:history="1">
            <w:r w:rsidR="00830666" w:rsidRPr="00DB4D2A">
              <w:rPr>
                <w:rStyle w:val="Hyperlink"/>
                <w:noProof/>
              </w:rPr>
              <w:t>Australia</w:t>
            </w:r>
            <w:r w:rsidR="00830666">
              <w:rPr>
                <w:noProof/>
                <w:webHidden/>
              </w:rPr>
              <w:tab/>
            </w:r>
            <w:r w:rsidR="00830666">
              <w:rPr>
                <w:noProof/>
                <w:webHidden/>
              </w:rPr>
              <w:fldChar w:fldCharType="begin"/>
            </w:r>
            <w:r w:rsidR="00830666">
              <w:rPr>
                <w:noProof/>
                <w:webHidden/>
              </w:rPr>
              <w:instrText xml:space="preserve"> PAGEREF _Toc520766486 \h </w:instrText>
            </w:r>
            <w:r w:rsidR="00830666">
              <w:rPr>
                <w:noProof/>
                <w:webHidden/>
              </w:rPr>
            </w:r>
            <w:r w:rsidR="00830666">
              <w:rPr>
                <w:noProof/>
                <w:webHidden/>
              </w:rPr>
              <w:fldChar w:fldCharType="separate"/>
            </w:r>
            <w:r w:rsidR="00830666">
              <w:rPr>
                <w:noProof/>
                <w:webHidden/>
              </w:rPr>
              <w:t>10</w:t>
            </w:r>
            <w:r w:rsidR="00830666">
              <w:rPr>
                <w:noProof/>
                <w:webHidden/>
              </w:rPr>
              <w:fldChar w:fldCharType="end"/>
            </w:r>
          </w:hyperlink>
        </w:p>
        <w:p w14:paraId="6C813A85" w14:textId="664E971E" w:rsidR="00830666" w:rsidRDefault="007E7E55" w:rsidP="00830666">
          <w:pPr>
            <w:pStyle w:val="TOC2"/>
            <w:tabs>
              <w:tab w:val="right" w:leader="dot" w:pos="9016"/>
            </w:tabs>
            <w:spacing w:line="600" w:lineRule="auto"/>
            <w:rPr>
              <w:noProof/>
            </w:rPr>
          </w:pPr>
          <w:hyperlink w:anchor="_Toc520766487" w:history="1">
            <w:r w:rsidR="00830666" w:rsidRPr="00DB4D2A">
              <w:rPr>
                <w:rStyle w:val="Hyperlink"/>
                <w:noProof/>
              </w:rPr>
              <w:t>Venezuela</w:t>
            </w:r>
            <w:r w:rsidR="00830666">
              <w:rPr>
                <w:noProof/>
                <w:webHidden/>
              </w:rPr>
              <w:tab/>
            </w:r>
            <w:r w:rsidR="00830666">
              <w:rPr>
                <w:noProof/>
                <w:webHidden/>
              </w:rPr>
              <w:fldChar w:fldCharType="begin"/>
            </w:r>
            <w:r w:rsidR="00830666">
              <w:rPr>
                <w:noProof/>
                <w:webHidden/>
              </w:rPr>
              <w:instrText xml:space="preserve"> PAGEREF _Toc520766487 \h </w:instrText>
            </w:r>
            <w:r w:rsidR="00830666">
              <w:rPr>
                <w:noProof/>
                <w:webHidden/>
              </w:rPr>
            </w:r>
            <w:r w:rsidR="00830666">
              <w:rPr>
                <w:noProof/>
                <w:webHidden/>
              </w:rPr>
              <w:fldChar w:fldCharType="separate"/>
            </w:r>
            <w:r w:rsidR="00830666">
              <w:rPr>
                <w:noProof/>
                <w:webHidden/>
              </w:rPr>
              <w:t>11</w:t>
            </w:r>
            <w:r w:rsidR="00830666">
              <w:rPr>
                <w:noProof/>
                <w:webHidden/>
              </w:rPr>
              <w:fldChar w:fldCharType="end"/>
            </w:r>
          </w:hyperlink>
        </w:p>
        <w:p w14:paraId="34AEF8E1" w14:textId="1EF01A04" w:rsidR="00830666" w:rsidRDefault="007E7E55" w:rsidP="00830666">
          <w:pPr>
            <w:pStyle w:val="TOC2"/>
            <w:tabs>
              <w:tab w:val="right" w:leader="dot" w:pos="9016"/>
            </w:tabs>
            <w:spacing w:line="600" w:lineRule="auto"/>
            <w:rPr>
              <w:noProof/>
            </w:rPr>
          </w:pPr>
          <w:hyperlink w:anchor="_Toc520766488" w:history="1">
            <w:r w:rsidR="00830666" w:rsidRPr="00DB4D2A">
              <w:rPr>
                <w:rStyle w:val="Hyperlink"/>
                <w:noProof/>
              </w:rPr>
              <w:t>Bangladesh</w:t>
            </w:r>
            <w:r w:rsidR="00830666">
              <w:rPr>
                <w:noProof/>
                <w:webHidden/>
              </w:rPr>
              <w:tab/>
            </w:r>
            <w:r w:rsidR="00830666">
              <w:rPr>
                <w:noProof/>
                <w:webHidden/>
              </w:rPr>
              <w:fldChar w:fldCharType="begin"/>
            </w:r>
            <w:r w:rsidR="00830666">
              <w:rPr>
                <w:noProof/>
                <w:webHidden/>
              </w:rPr>
              <w:instrText xml:space="preserve"> PAGEREF _Toc520766488 \h </w:instrText>
            </w:r>
            <w:r w:rsidR="00830666">
              <w:rPr>
                <w:noProof/>
                <w:webHidden/>
              </w:rPr>
            </w:r>
            <w:r w:rsidR="00830666">
              <w:rPr>
                <w:noProof/>
                <w:webHidden/>
              </w:rPr>
              <w:fldChar w:fldCharType="separate"/>
            </w:r>
            <w:r w:rsidR="00830666">
              <w:rPr>
                <w:noProof/>
                <w:webHidden/>
              </w:rPr>
              <w:t>11</w:t>
            </w:r>
            <w:r w:rsidR="00830666">
              <w:rPr>
                <w:noProof/>
                <w:webHidden/>
              </w:rPr>
              <w:fldChar w:fldCharType="end"/>
            </w:r>
          </w:hyperlink>
        </w:p>
        <w:p w14:paraId="378E8D41" w14:textId="4F02D08D" w:rsidR="00830666" w:rsidRDefault="007E7E55" w:rsidP="00830666">
          <w:pPr>
            <w:pStyle w:val="TOC2"/>
            <w:tabs>
              <w:tab w:val="right" w:leader="dot" w:pos="9016"/>
            </w:tabs>
            <w:spacing w:line="600" w:lineRule="auto"/>
            <w:rPr>
              <w:noProof/>
            </w:rPr>
          </w:pPr>
          <w:hyperlink w:anchor="_Toc520766489" w:history="1">
            <w:r w:rsidR="00830666" w:rsidRPr="00DB4D2A">
              <w:rPr>
                <w:rStyle w:val="Hyperlink"/>
                <w:noProof/>
              </w:rPr>
              <w:t>Thailand</w:t>
            </w:r>
            <w:r w:rsidR="00830666">
              <w:rPr>
                <w:noProof/>
                <w:webHidden/>
              </w:rPr>
              <w:tab/>
            </w:r>
            <w:r w:rsidR="00830666">
              <w:rPr>
                <w:noProof/>
                <w:webHidden/>
              </w:rPr>
              <w:fldChar w:fldCharType="begin"/>
            </w:r>
            <w:r w:rsidR="00830666">
              <w:rPr>
                <w:noProof/>
                <w:webHidden/>
              </w:rPr>
              <w:instrText xml:space="preserve"> PAGEREF _Toc520766489 \h </w:instrText>
            </w:r>
            <w:r w:rsidR="00830666">
              <w:rPr>
                <w:noProof/>
                <w:webHidden/>
              </w:rPr>
            </w:r>
            <w:r w:rsidR="00830666">
              <w:rPr>
                <w:noProof/>
                <w:webHidden/>
              </w:rPr>
              <w:fldChar w:fldCharType="separate"/>
            </w:r>
            <w:r w:rsidR="00830666">
              <w:rPr>
                <w:noProof/>
                <w:webHidden/>
              </w:rPr>
              <w:t>12</w:t>
            </w:r>
            <w:r w:rsidR="00830666">
              <w:rPr>
                <w:noProof/>
                <w:webHidden/>
              </w:rPr>
              <w:fldChar w:fldCharType="end"/>
            </w:r>
          </w:hyperlink>
        </w:p>
        <w:p w14:paraId="72CDD552" w14:textId="06E20178" w:rsidR="00830666" w:rsidRDefault="007E7E55" w:rsidP="00830666">
          <w:pPr>
            <w:pStyle w:val="TOC1"/>
            <w:tabs>
              <w:tab w:val="right" w:leader="dot" w:pos="9016"/>
            </w:tabs>
            <w:spacing w:line="600" w:lineRule="auto"/>
            <w:rPr>
              <w:noProof/>
            </w:rPr>
          </w:pPr>
          <w:hyperlink w:anchor="_Toc520766490" w:history="1">
            <w:r w:rsidR="00830666" w:rsidRPr="00DB4D2A">
              <w:rPr>
                <w:rStyle w:val="Hyperlink"/>
                <w:noProof/>
              </w:rPr>
              <w:t>Conclusion</w:t>
            </w:r>
            <w:r w:rsidR="00830666">
              <w:rPr>
                <w:noProof/>
                <w:webHidden/>
              </w:rPr>
              <w:tab/>
            </w:r>
            <w:r w:rsidR="00830666">
              <w:rPr>
                <w:noProof/>
                <w:webHidden/>
              </w:rPr>
              <w:fldChar w:fldCharType="begin"/>
            </w:r>
            <w:r w:rsidR="00830666">
              <w:rPr>
                <w:noProof/>
                <w:webHidden/>
              </w:rPr>
              <w:instrText xml:space="preserve"> PAGEREF _Toc520766490 \h </w:instrText>
            </w:r>
            <w:r w:rsidR="00830666">
              <w:rPr>
                <w:noProof/>
                <w:webHidden/>
              </w:rPr>
            </w:r>
            <w:r w:rsidR="00830666">
              <w:rPr>
                <w:noProof/>
                <w:webHidden/>
              </w:rPr>
              <w:fldChar w:fldCharType="separate"/>
            </w:r>
            <w:r w:rsidR="00830666">
              <w:rPr>
                <w:noProof/>
                <w:webHidden/>
              </w:rPr>
              <w:t>12</w:t>
            </w:r>
            <w:r w:rsidR="00830666">
              <w:rPr>
                <w:noProof/>
                <w:webHidden/>
              </w:rPr>
              <w:fldChar w:fldCharType="end"/>
            </w:r>
          </w:hyperlink>
        </w:p>
        <w:p w14:paraId="5D7D9B68" w14:textId="1FD5CD58" w:rsidR="00830666" w:rsidRDefault="007E7E55" w:rsidP="00830666">
          <w:pPr>
            <w:pStyle w:val="TOC1"/>
            <w:tabs>
              <w:tab w:val="right" w:leader="dot" w:pos="9016"/>
            </w:tabs>
            <w:spacing w:line="600" w:lineRule="auto"/>
            <w:rPr>
              <w:noProof/>
            </w:rPr>
          </w:pPr>
          <w:hyperlink w:anchor="_Toc520766491" w:history="1">
            <w:r w:rsidR="00830666" w:rsidRPr="00DB4D2A">
              <w:rPr>
                <w:rStyle w:val="Hyperlink"/>
                <w:noProof/>
              </w:rPr>
              <w:t>References</w:t>
            </w:r>
            <w:r w:rsidR="00830666">
              <w:rPr>
                <w:noProof/>
                <w:webHidden/>
              </w:rPr>
              <w:tab/>
            </w:r>
            <w:r w:rsidR="00830666">
              <w:rPr>
                <w:noProof/>
                <w:webHidden/>
              </w:rPr>
              <w:fldChar w:fldCharType="begin"/>
            </w:r>
            <w:r w:rsidR="00830666">
              <w:rPr>
                <w:noProof/>
                <w:webHidden/>
              </w:rPr>
              <w:instrText xml:space="preserve"> PAGEREF _Toc520766491 \h </w:instrText>
            </w:r>
            <w:r w:rsidR="00830666">
              <w:rPr>
                <w:noProof/>
                <w:webHidden/>
              </w:rPr>
            </w:r>
            <w:r w:rsidR="00830666">
              <w:rPr>
                <w:noProof/>
                <w:webHidden/>
              </w:rPr>
              <w:fldChar w:fldCharType="separate"/>
            </w:r>
            <w:r w:rsidR="00830666">
              <w:rPr>
                <w:noProof/>
                <w:webHidden/>
              </w:rPr>
              <w:t>14</w:t>
            </w:r>
            <w:r w:rsidR="00830666">
              <w:rPr>
                <w:noProof/>
                <w:webHidden/>
              </w:rPr>
              <w:fldChar w:fldCharType="end"/>
            </w:r>
          </w:hyperlink>
        </w:p>
        <w:p w14:paraId="36BFBEEC" w14:textId="5E1048FF" w:rsidR="00830666" w:rsidRDefault="007E7E55" w:rsidP="00830666">
          <w:pPr>
            <w:pStyle w:val="TOC1"/>
            <w:tabs>
              <w:tab w:val="right" w:leader="dot" w:pos="9016"/>
            </w:tabs>
            <w:spacing w:line="600" w:lineRule="auto"/>
            <w:rPr>
              <w:noProof/>
            </w:rPr>
          </w:pPr>
          <w:hyperlink w:anchor="_Toc520766492" w:history="1"/>
        </w:p>
        <w:p w14:paraId="3350D055" w14:textId="5A3850C8" w:rsidR="00830666" w:rsidRDefault="00830666" w:rsidP="00830666">
          <w:pPr>
            <w:spacing w:line="600" w:lineRule="auto"/>
          </w:pPr>
          <w:r>
            <w:rPr>
              <w:b/>
              <w:bCs/>
              <w:noProof/>
            </w:rPr>
            <w:fldChar w:fldCharType="end"/>
          </w:r>
        </w:p>
      </w:sdtContent>
    </w:sdt>
    <w:p w14:paraId="104CEEFC" w14:textId="77777777" w:rsidR="00830666" w:rsidRDefault="00830666" w:rsidP="00475CF9">
      <w:pPr>
        <w:spacing w:line="360" w:lineRule="auto"/>
        <w:rPr>
          <w:rFonts w:ascii="Times New Roman" w:hAnsi="Times New Roman" w:cs="Times New Roman"/>
          <w:b/>
          <w:sz w:val="24"/>
          <w:szCs w:val="24"/>
        </w:rPr>
      </w:pPr>
    </w:p>
    <w:p w14:paraId="36E10EAB" w14:textId="3C0EF388" w:rsidR="001F1ECC" w:rsidRPr="00CF7DFD" w:rsidRDefault="00246BAA" w:rsidP="00475CF9">
      <w:pPr>
        <w:spacing w:line="360" w:lineRule="auto"/>
        <w:rPr>
          <w:rFonts w:ascii="Times New Roman" w:hAnsi="Times New Roman" w:cs="Times New Roman"/>
          <w:b/>
          <w:sz w:val="26"/>
          <w:szCs w:val="26"/>
        </w:rPr>
      </w:pPr>
      <w:r w:rsidRPr="00172FF4">
        <w:rPr>
          <w:rFonts w:ascii="Times New Roman" w:hAnsi="Times New Roman" w:cs="Times New Roman"/>
          <w:b/>
          <w:sz w:val="26"/>
          <w:szCs w:val="26"/>
        </w:rPr>
        <w:lastRenderedPageBreak/>
        <w:t>Future of Blockchain and Cryptocurrencies: Global and National Perspectives</w:t>
      </w:r>
    </w:p>
    <w:p w14:paraId="43428BFE" w14:textId="10C15A6C" w:rsidR="00063D46" w:rsidRPr="00172FF4" w:rsidRDefault="00063D46" w:rsidP="00830666">
      <w:pPr>
        <w:pStyle w:val="Heading1"/>
        <w:rPr>
          <w:sz w:val="26"/>
          <w:szCs w:val="26"/>
        </w:rPr>
      </w:pPr>
      <w:bookmarkStart w:id="0" w:name="_Toc520766478"/>
      <w:r w:rsidRPr="00172FF4">
        <w:rPr>
          <w:sz w:val="26"/>
          <w:szCs w:val="26"/>
        </w:rPr>
        <w:t>Introduction</w:t>
      </w:r>
      <w:bookmarkEnd w:id="0"/>
    </w:p>
    <w:p w14:paraId="7BAC486B" w14:textId="06AB29E0" w:rsidR="0091319A" w:rsidRPr="00475CF9" w:rsidRDefault="00423CDA"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Cryptocurrency </w:t>
      </w:r>
      <w:r w:rsidR="007B368C">
        <w:rPr>
          <w:rFonts w:ascii="Times New Roman" w:hAnsi="Times New Roman" w:cs="Times New Roman"/>
          <w:sz w:val="24"/>
          <w:szCs w:val="24"/>
        </w:rPr>
        <w:t>has</w:t>
      </w:r>
      <w:r w:rsidRPr="00475CF9">
        <w:rPr>
          <w:rFonts w:ascii="Times New Roman" w:hAnsi="Times New Roman" w:cs="Times New Roman"/>
          <w:sz w:val="24"/>
          <w:szCs w:val="24"/>
        </w:rPr>
        <w:t xml:space="preserve"> one name which overpowers all others. The ‘</w:t>
      </w:r>
      <w:r w:rsidR="001B3B40" w:rsidRPr="00475CF9">
        <w:rPr>
          <w:rFonts w:ascii="Times New Roman" w:hAnsi="Times New Roman" w:cs="Times New Roman"/>
          <w:sz w:val="24"/>
          <w:szCs w:val="24"/>
        </w:rPr>
        <w:t>money</w:t>
      </w:r>
      <w:r w:rsidRPr="00475CF9">
        <w:rPr>
          <w:rFonts w:ascii="Times New Roman" w:hAnsi="Times New Roman" w:cs="Times New Roman"/>
          <w:sz w:val="24"/>
          <w:szCs w:val="24"/>
        </w:rPr>
        <w:t xml:space="preserve"> of the internet’ has come to be known as bitcoin for most people. </w:t>
      </w:r>
      <w:r w:rsidR="00185686" w:rsidRPr="00475CF9">
        <w:rPr>
          <w:rFonts w:ascii="Times New Roman" w:hAnsi="Times New Roman" w:cs="Times New Roman"/>
          <w:sz w:val="24"/>
          <w:szCs w:val="24"/>
        </w:rPr>
        <w:t xml:space="preserve">Bitcoin is the undisputed king of cryptocurrencies. The popularity of the same has risen in over the last 8 years. </w:t>
      </w:r>
      <w:r w:rsidR="00D5787D" w:rsidRPr="00475CF9">
        <w:rPr>
          <w:rFonts w:ascii="Times New Roman" w:hAnsi="Times New Roman" w:cs="Times New Roman"/>
          <w:sz w:val="24"/>
          <w:szCs w:val="24"/>
        </w:rPr>
        <w:t xml:space="preserve">A major fact about bitcoin is that when making transactions on the platform, name or identity of the individual is not disclosed but only the public address is available. </w:t>
      </w:r>
      <w:r w:rsidR="008A124F" w:rsidRPr="00475CF9">
        <w:rPr>
          <w:rFonts w:ascii="Times New Roman" w:hAnsi="Times New Roman" w:cs="Times New Roman"/>
          <w:sz w:val="24"/>
          <w:szCs w:val="24"/>
        </w:rPr>
        <w:t>And there comes another name in the market which has held some major share of investments.</w:t>
      </w:r>
      <w:r w:rsidR="003E1B64" w:rsidRPr="00475CF9">
        <w:rPr>
          <w:rFonts w:ascii="Times New Roman" w:hAnsi="Times New Roman" w:cs="Times New Roman"/>
          <w:sz w:val="24"/>
          <w:szCs w:val="24"/>
        </w:rPr>
        <w:t xml:space="preserve"> There is a blockchain technology</w:t>
      </w:r>
      <w:r w:rsidR="00D109A8" w:rsidRPr="00475CF9">
        <w:rPr>
          <w:rFonts w:ascii="Times New Roman" w:hAnsi="Times New Roman" w:cs="Times New Roman"/>
          <w:sz w:val="24"/>
          <w:szCs w:val="24"/>
        </w:rPr>
        <w:t xml:space="preserve"> which means a ledger or a database is distributed. </w:t>
      </w:r>
      <w:r w:rsidR="0067485D" w:rsidRPr="00475CF9">
        <w:rPr>
          <w:rFonts w:ascii="Times New Roman" w:hAnsi="Times New Roman" w:cs="Times New Roman"/>
          <w:sz w:val="24"/>
          <w:szCs w:val="24"/>
          <w:shd w:val="clear" w:color="auto" w:fill="FFFFFF"/>
        </w:rPr>
        <w:t>Blockchain is a digital le</w:t>
      </w:r>
      <w:r w:rsidR="0099591D">
        <w:rPr>
          <w:rFonts w:ascii="Times New Roman" w:hAnsi="Times New Roman" w:cs="Times New Roman"/>
          <w:sz w:val="24"/>
          <w:szCs w:val="24"/>
          <w:shd w:val="clear" w:color="auto" w:fill="FFFFFF"/>
        </w:rPr>
        <w:t>d</w:t>
      </w:r>
      <w:r w:rsidR="0067485D" w:rsidRPr="00475CF9">
        <w:rPr>
          <w:rFonts w:ascii="Times New Roman" w:hAnsi="Times New Roman" w:cs="Times New Roman"/>
          <w:sz w:val="24"/>
          <w:szCs w:val="24"/>
          <w:shd w:val="clear" w:color="auto" w:fill="FFFFFF"/>
        </w:rPr>
        <w:t>ger that is dispersed across networks. It is used in the cryptocurrency space to securely record every transaction between users.</w:t>
      </w:r>
      <w:r w:rsidR="0067485D" w:rsidRPr="00475CF9">
        <w:rPr>
          <w:rFonts w:ascii="Times New Roman" w:hAnsi="Times New Roman" w:cs="Times New Roman"/>
          <w:sz w:val="24"/>
          <w:szCs w:val="24"/>
        </w:rPr>
        <w:t xml:space="preserve"> </w:t>
      </w:r>
      <w:r w:rsidR="00C6354E" w:rsidRPr="00475CF9">
        <w:rPr>
          <w:rFonts w:ascii="Times New Roman" w:hAnsi="Times New Roman" w:cs="Times New Roman"/>
          <w:sz w:val="24"/>
          <w:szCs w:val="24"/>
        </w:rPr>
        <w:t xml:space="preserve">DLT or Distributed Ledger Technology was </w:t>
      </w:r>
      <w:r w:rsidR="007411D0" w:rsidRPr="00475CF9">
        <w:rPr>
          <w:rFonts w:ascii="Times New Roman" w:hAnsi="Times New Roman" w:cs="Times New Roman"/>
          <w:sz w:val="24"/>
          <w:szCs w:val="24"/>
        </w:rPr>
        <w:t>used</w:t>
      </w:r>
      <w:r w:rsidR="00C6354E" w:rsidRPr="00475CF9">
        <w:rPr>
          <w:rFonts w:ascii="Times New Roman" w:hAnsi="Times New Roman" w:cs="Times New Roman"/>
          <w:sz w:val="24"/>
          <w:szCs w:val="24"/>
        </w:rPr>
        <w:t xml:space="preserve"> by bitcoin in 2009 by Satoshi Nakamoto. </w:t>
      </w:r>
      <w:r w:rsidR="0091319A" w:rsidRPr="00475CF9">
        <w:rPr>
          <w:rFonts w:ascii="Times New Roman" w:hAnsi="Times New Roman" w:cs="Times New Roman"/>
          <w:sz w:val="24"/>
          <w:szCs w:val="24"/>
        </w:rPr>
        <w:t xml:space="preserve">Blockchain is simply not just limited to bitcoin only. The mystery technically can never be solved whether bitcoin came first or blockchain, just like the chicken egg theory. </w:t>
      </w:r>
    </w:p>
    <w:p w14:paraId="597801F0" w14:textId="1D733725" w:rsidR="00772779" w:rsidRPr="00475CF9" w:rsidRDefault="0091319A"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About the blockchain technology, it is often termed as a thriving future technology that would change the shape of many industries across the globe. It basically provides a way to record and transfer data which is transparent, safe and auditable. The blockchain technology is disrupting many industries, such as banking. It is giving access to people fo</w:t>
      </w:r>
      <w:r w:rsidR="00E6467F" w:rsidRPr="00475CF9">
        <w:rPr>
          <w:rFonts w:ascii="Times New Roman" w:hAnsi="Times New Roman" w:cs="Times New Roman"/>
          <w:sz w:val="24"/>
          <w:szCs w:val="24"/>
        </w:rPr>
        <w:t xml:space="preserve">r </w:t>
      </w:r>
      <w:r w:rsidRPr="00475CF9">
        <w:rPr>
          <w:rFonts w:ascii="Times New Roman" w:hAnsi="Times New Roman" w:cs="Times New Roman"/>
          <w:sz w:val="24"/>
          <w:szCs w:val="24"/>
        </w:rPr>
        <w:t>transferring of funds across</w:t>
      </w:r>
      <w:r w:rsidR="00E6467F" w:rsidRPr="00475CF9">
        <w:rPr>
          <w:rFonts w:ascii="Times New Roman" w:hAnsi="Times New Roman" w:cs="Times New Roman"/>
          <w:sz w:val="24"/>
          <w:szCs w:val="24"/>
        </w:rPr>
        <w:t xml:space="preserve"> the</w:t>
      </w:r>
      <w:r w:rsidRPr="00475CF9">
        <w:rPr>
          <w:rFonts w:ascii="Times New Roman" w:hAnsi="Times New Roman" w:cs="Times New Roman"/>
          <w:sz w:val="24"/>
          <w:szCs w:val="24"/>
        </w:rPr>
        <w:t xml:space="preserve"> globe, including third world countries who don’t have the means to engage in traditional way of banking. </w:t>
      </w:r>
      <w:r w:rsidR="00E6467F" w:rsidRPr="00475CF9">
        <w:rPr>
          <w:rFonts w:ascii="Times New Roman" w:hAnsi="Times New Roman" w:cs="Times New Roman"/>
          <w:sz w:val="24"/>
          <w:szCs w:val="24"/>
        </w:rPr>
        <w:t xml:space="preserve">Billions of people can transfer money from one country to another at a very low fee. </w:t>
      </w:r>
      <w:r w:rsidR="007518EC" w:rsidRPr="00475CF9">
        <w:rPr>
          <w:rFonts w:ascii="Times New Roman" w:hAnsi="Times New Roman" w:cs="Times New Roman"/>
          <w:sz w:val="24"/>
          <w:szCs w:val="24"/>
        </w:rPr>
        <w:t>Barclays</w:t>
      </w:r>
      <w:r w:rsidR="00C16E9D" w:rsidRPr="00475CF9">
        <w:rPr>
          <w:rFonts w:ascii="Times New Roman" w:hAnsi="Times New Roman" w:cs="Times New Roman"/>
          <w:sz w:val="24"/>
          <w:szCs w:val="24"/>
        </w:rPr>
        <w:t xml:space="preserve"> has also made international payment system out of the blockchain technology. </w:t>
      </w:r>
      <w:r w:rsidR="00E66874" w:rsidRPr="00475CF9">
        <w:rPr>
          <w:rFonts w:ascii="Times New Roman" w:hAnsi="Times New Roman" w:cs="Times New Roman"/>
          <w:sz w:val="24"/>
          <w:szCs w:val="24"/>
        </w:rPr>
        <w:t xml:space="preserve">Secondly, industries such as cyber security is following the said technology as it is encrypted using advanced cryptography which </w:t>
      </w:r>
      <w:r w:rsidR="007A3105" w:rsidRPr="00475CF9">
        <w:rPr>
          <w:rFonts w:ascii="Times New Roman" w:hAnsi="Times New Roman" w:cs="Times New Roman"/>
          <w:sz w:val="24"/>
          <w:szCs w:val="24"/>
        </w:rPr>
        <w:t xml:space="preserve">makes it difficult for anybody to hack or make changes to the data without any authorisation. </w:t>
      </w:r>
      <w:r w:rsidR="00875733" w:rsidRPr="00475CF9">
        <w:rPr>
          <w:rFonts w:ascii="Times New Roman" w:hAnsi="Times New Roman" w:cs="Times New Roman"/>
          <w:sz w:val="24"/>
          <w:szCs w:val="24"/>
        </w:rPr>
        <w:t>The technology</w:t>
      </w:r>
      <w:r w:rsidR="0027349E" w:rsidRPr="00475CF9">
        <w:rPr>
          <w:rFonts w:ascii="Times New Roman" w:hAnsi="Times New Roman" w:cs="Times New Roman"/>
          <w:sz w:val="24"/>
          <w:szCs w:val="24"/>
        </w:rPr>
        <w:t xml:space="preserve"> </w:t>
      </w:r>
      <w:r w:rsidR="00875733" w:rsidRPr="00475CF9">
        <w:rPr>
          <w:rFonts w:ascii="Times New Roman" w:hAnsi="Times New Roman" w:cs="Times New Roman"/>
          <w:sz w:val="24"/>
          <w:szCs w:val="24"/>
        </w:rPr>
        <w:t xml:space="preserve">does not engage middlemen which eliminates the leaking of vital data in cyber security. </w:t>
      </w:r>
      <w:r w:rsidR="007A5557" w:rsidRPr="00475CF9">
        <w:rPr>
          <w:rFonts w:ascii="Times New Roman" w:hAnsi="Times New Roman" w:cs="Times New Roman"/>
          <w:sz w:val="24"/>
          <w:szCs w:val="24"/>
        </w:rPr>
        <w:t xml:space="preserve">Another aspect wherein blockchain tries to dive in is forecasting. The technology plans to change the way how one does research, consulting, analysis and forecasting. The technology also takes over to overlook whether the intended party is receiving donations and whether it the charity made is going in the right hands or not. </w:t>
      </w:r>
      <w:r w:rsidR="00DC3F37" w:rsidRPr="00475CF9">
        <w:rPr>
          <w:rFonts w:ascii="Times New Roman" w:hAnsi="Times New Roman" w:cs="Times New Roman"/>
          <w:sz w:val="24"/>
          <w:szCs w:val="24"/>
        </w:rPr>
        <w:t xml:space="preserve">Blockchain will change the face of charity too as many people step back when they see the donation made by them does not go in the right hands. </w:t>
      </w:r>
    </w:p>
    <w:p w14:paraId="3A5B48E3" w14:textId="386EFB3D" w:rsidR="00EA6F78" w:rsidRPr="00475CF9" w:rsidRDefault="00EA6F78"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lastRenderedPageBreak/>
        <w:t xml:space="preserve">In the pursuit to follow blockchain technology, not even gamers are lagging behind. They have realized that it is not something that only financial services and payments can derive fun from. </w:t>
      </w:r>
      <w:r w:rsidR="00881A1A" w:rsidRPr="00475CF9">
        <w:rPr>
          <w:rFonts w:ascii="Times New Roman" w:hAnsi="Times New Roman" w:cs="Times New Roman"/>
          <w:sz w:val="24"/>
          <w:szCs w:val="24"/>
        </w:rPr>
        <w:t>There is one game called ‘</w:t>
      </w:r>
      <w:proofErr w:type="spellStart"/>
      <w:r w:rsidR="00881A1A" w:rsidRPr="00475CF9">
        <w:rPr>
          <w:rFonts w:ascii="Times New Roman" w:hAnsi="Times New Roman" w:cs="Times New Roman"/>
          <w:sz w:val="24"/>
          <w:szCs w:val="24"/>
        </w:rPr>
        <w:t>GameCredits</w:t>
      </w:r>
      <w:proofErr w:type="spellEnd"/>
      <w:r w:rsidR="00881A1A" w:rsidRPr="00475CF9">
        <w:rPr>
          <w:rFonts w:ascii="Times New Roman" w:hAnsi="Times New Roman" w:cs="Times New Roman"/>
          <w:sz w:val="24"/>
          <w:szCs w:val="24"/>
        </w:rPr>
        <w:t xml:space="preserve">’ and it consists of an in-game payment currency for the gamers. </w:t>
      </w:r>
      <w:r w:rsidR="00410C36" w:rsidRPr="00475CF9">
        <w:rPr>
          <w:rFonts w:ascii="Times New Roman" w:hAnsi="Times New Roman" w:cs="Times New Roman"/>
          <w:sz w:val="24"/>
          <w:szCs w:val="24"/>
        </w:rPr>
        <w:t xml:space="preserve">It’s a peer-to-peer open source wherein it is controlled through a transparent blockchain network through which gamers receive </w:t>
      </w:r>
      <w:r w:rsidR="00650AD5" w:rsidRPr="00475CF9">
        <w:rPr>
          <w:rFonts w:ascii="Times New Roman" w:hAnsi="Times New Roman" w:cs="Times New Roman"/>
          <w:sz w:val="24"/>
          <w:szCs w:val="24"/>
        </w:rPr>
        <w:t>pay-outs</w:t>
      </w:r>
      <w:r w:rsidR="00410C36" w:rsidRPr="00475CF9">
        <w:rPr>
          <w:rFonts w:ascii="Times New Roman" w:hAnsi="Times New Roman" w:cs="Times New Roman"/>
          <w:sz w:val="24"/>
          <w:szCs w:val="24"/>
        </w:rPr>
        <w:t xml:space="preserve">. </w:t>
      </w:r>
      <w:r w:rsidR="00653849" w:rsidRPr="00475CF9">
        <w:rPr>
          <w:rFonts w:ascii="Times New Roman" w:hAnsi="Times New Roman" w:cs="Times New Roman"/>
          <w:sz w:val="24"/>
          <w:szCs w:val="24"/>
        </w:rPr>
        <w:t>There is another game as ‘</w:t>
      </w:r>
      <w:proofErr w:type="spellStart"/>
      <w:r w:rsidR="00653849" w:rsidRPr="00475CF9">
        <w:rPr>
          <w:rFonts w:ascii="Times New Roman" w:hAnsi="Times New Roman" w:cs="Times New Roman"/>
          <w:sz w:val="24"/>
          <w:szCs w:val="24"/>
        </w:rPr>
        <w:t>Decentraland</w:t>
      </w:r>
      <w:proofErr w:type="spellEnd"/>
      <w:r w:rsidR="00653849" w:rsidRPr="00475CF9">
        <w:rPr>
          <w:rFonts w:ascii="Times New Roman" w:hAnsi="Times New Roman" w:cs="Times New Roman"/>
          <w:sz w:val="24"/>
          <w:szCs w:val="24"/>
        </w:rPr>
        <w:t xml:space="preserve">’, which is a VR platform wherein one can purchase virtual land which possesses the right to only him as per the blockchain. </w:t>
      </w:r>
      <w:r w:rsidR="006D18B3" w:rsidRPr="00475CF9">
        <w:rPr>
          <w:rFonts w:ascii="Times New Roman" w:hAnsi="Times New Roman" w:cs="Times New Roman"/>
          <w:sz w:val="24"/>
          <w:szCs w:val="24"/>
        </w:rPr>
        <w:t xml:space="preserve">It lets you make your own virtual world or casinos and monetize it with a currency known as MANA. </w:t>
      </w:r>
    </w:p>
    <w:p w14:paraId="58FF2156" w14:textId="436B2D5B" w:rsidR="00423CDA" w:rsidRPr="00475CF9" w:rsidRDefault="00D0130C" w:rsidP="008D3EB0">
      <w:pPr>
        <w:spacing w:line="360" w:lineRule="auto"/>
        <w:rPr>
          <w:rFonts w:ascii="Times New Roman" w:hAnsi="Times New Roman" w:cs="Times New Roman"/>
          <w:color w:val="222222"/>
          <w:sz w:val="24"/>
          <w:szCs w:val="24"/>
          <w:shd w:val="clear" w:color="auto" w:fill="FFFFFF"/>
        </w:rPr>
      </w:pPr>
      <w:r w:rsidRPr="00475CF9">
        <w:rPr>
          <w:rFonts w:ascii="Times New Roman" w:hAnsi="Times New Roman" w:cs="Times New Roman"/>
          <w:sz w:val="24"/>
          <w:szCs w:val="24"/>
        </w:rPr>
        <w:t xml:space="preserve">The bitcoin blockchain is a permanent ledger wherein anybody can see how many bitcoins you are holding if they know your public address. It is displayed publicly. But if the users want to hide their transactions, then they can use VPN to hide their trade details but then also, it becomes difficult to trace and not impossible. </w:t>
      </w:r>
      <w:r w:rsidR="00866492" w:rsidRPr="00475CF9">
        <w:rPr>
          <w:rFonts w:ascii="Times New Roman" w:hAnsi="Times New Roman" w:cs="Times New Roman"/>
          <w:color w:val="222222"/>
          <w:sz w:val="24"/>
          <w:szCs w:val="24"/>
          <w:shd w:val="clear" w:color="auto" w:fill="FFFFFF"/>
        </w:rPr>
        <w:t>Bitcoins are mined on the blockchain network, and they come into existence when miners successfully mine Bitcoin blocks.</w:t>
      </w:r>
      <w:r w:rsidR="002370BB" w:rsidRPr="00475CF9">
        <w:rPr>
          <w:rFonts w:ascii="Times New Roman" w:hAnsi="Times New Roman" w:cs="Times New Roman"/>
          <w:color w:val="222222"/>
          <w:sz w:val="24"/>
          <w:szCs w:val="24"/>
          <w:shd w:val="clear" w:color="auto" w:fill="FFFFFF"/>
        </w:rPr>
        <w:t xml:space="preserve"> One fact about bitcoin being, that it’s supply is finite. There will only ever be 21 billion bitcoins and not more. </w:t>
      </w:r>
    </w:p>
    <w:p w14:paraId="6FD95434" w14:textId="33F8275E" w:rsidR="009A12C2" w:rsidRPr="00475CF9" w:rsidRDefault="00AD1ED6" w:rsidP="008D3EB0">
      <w:pPr>
        <w:spacing w:line="360" w:lineRule="auto"/>
        <w:rPr>
          <w:rFonts w:ascii="Times New Roman" w:hAnsi="Times New Roman" w:cs="Times New Roman"/>
          <w:i/>
          <w:iCs/>
          <w:color w:val="000000"/>
          <w:sz w:val="24"/>
          <w:szCs w:val="24"/>
          <w:shd w:val="clear" w:color="auto" w:fill="FFFFFF"/>
        </w:rPr>
      </w:pPr>
      <w:r w:rsidRPr="00475CF9">
        <w:rPr>
          <w:rFonts w:ascii="Times New Roman" w:hAnsi="Times New Roman" w:cs="Times New Roman"/>
          <w:color w:val="222222"/>
          <w:sz w:val="24"/>
          <w:szCs w:val="24"/>
          <w:shd w:val="clear" w:color="auto" w:fill="FFFFFF"/>
        </w:rPr>
        <w:t xml:space="preserve">Ethereum </w:t>
      </w:r>
      <w:r w:rsidR="00892E8F" w:rsidRPr="00475CF9">
        <w:rPr>
          <w:rFonts w:ascii="Times New Roman" w:hAnsi="Times New Roman" w:cs="Times New Roman"/>
          <w:color w:val="222222"/>
          <w:sz w:val="24"/>
          <w:szCs w:val="24"/>
          <w:shd w:val="clear" w:color="auto" w:fill="FFFFFF"/>
        </w:rPr>
        <w:t>has come to be known as the public blockchain platform with a smart contract functionality feature. It has been providing a form of decentralised virtual machine</w:t>
      </w:r>
      <w:r w:rsidR="00023D1B" w:rsidRPr="00475CF9">
        <w:rPr>
          <w:rStyle w:val="FootnoteReference"/>
          <w:rFonts w:ascii="Times New Roman" w:hAnsi="Times New Roman" w:cs="Times New Roman"/>
          <w:color w:val="222222"/>
          <w:sz w:val="24"/>
          <w:szCs w:val="24"/>
          <w:shd w:val="clear" w:color="auto" w:fill="FFFFFF"/>
        </w:rPr>
        <w:footnoteReference w:id="1"/>
      </w:r>
      <w:r w:rsidR="00A23E16" w:rsidRPr="00475CF9">
        <w:rPr>
          <w:rFonts w:ascii="Times New Roman" w:hAnsi="Times New Roman" w:cs="Times New Roman"/>
          <w:color w:val="222222"/>
          <w:sz w:val="24"/>
          <w:szCs w:val="24"/>
          <w:shd w:val="clear" w:color="auto" w:fill="FFFFFF"/>
        </w:rPr>
        <w:t xml:space="preserve"> that executes peer to peer smart contracts and tends to use a self-anchored cryptocurrency called Ether (ETH).</w:t>
      </w:r>
      <w:r w:rsidR="00292759" w:rsidRPr="00475CF9">
        <w:rPr>
          <w:rStyle w:val="FootnoteReference"/>
          <w:rFonts w:ascii="Times New Roman" w:hAnsi="Times New Roman" w:cs="Times New Roman"/>
          <w:color w:val="222222"/>
          <w:sz w:val="24"/>
          <w:szCs w:val="24"/>
          <w:shd w:val="clear" w:color="auto" w:fill="FFFFFF"/>
        </w:rPr>
        <w:footnoteReference w:id="2"/>
      </w:r>
      <w:r w:rsidR="00DD310F" w:rsidRPr="00475CF9">
        <w:rPr>
          <w:rFonts w:ascii="Times New Roman" w:hAnsi="Times New Roman" w:cs="Times New Roman"/>
          <w:color w:val="222222"/>
          <w:sz w:val="24"/>
          <w:szCs w:val="24"/>
          <w:shd w:val="clear" w:color="auto" w:fill="FFFFFF"/>
        </w:rPr>
        <w:t xml:space="preserve"> </w:t>
      </w:r>
      <w:r w:rsidR="009A12C2" w:rsidRPr="00475CF9">
        <w:rPr>
          <w:rFonts w:ascii="Times New Roman" w:hAnsi="Times New Roman" w:cs="Times New Roman"/>
          <w:color w:val="000000"/>
          <w:sz w:val="24"/>
          <w:szCs w:val="24"/>
          <w:shd w:val="clear" w:color="auto" w:fill="FFFFFF"/>
        </w:rPr>
        <w:t xml:space="preserve">Every 12 seconds, on </w:t>
      </w:r>
      <w:r w:rsidR="001722A4" w:rsidRPr="00475CF9">
        <w:rPr>
          <w:rFonts w:ascii="Times New Roman" w:hAnsi="Times New Roman" w:cs="Times New Roman"/>
          <w:color w:val="000000"/>
          <w:sz w:val="24"/>
          <w:szCs w:val="24"/>
          <w:shd w:val="clear" w:color="auto" w:fill="FFFFFF"/>
        </w:rPr>
        <w:t xml:space="preserve">an </w:t>
      </w:r>
      <w:r w:rsidR="009A12C2" w:rsidRPr="00475CF9">
        <w:rPr>
          <w:rFonts w:ascii="Times New Roman" w:hAnsi="Times New Roman" w:cs="Times New Roman"/>
          <w:color w:val="000000"/>
          <w:sz w:val="24"/>
          <w:szCs w:val="24"/>
          <w:shd w:val="clear" w:color="auto" w:fill="FFFFFF"/>
        </w:rPr>
        <w:t xml:space="preserve">average, a new block </w:t>
      </w:r>
      <w:r w:rsidR="001722A4" w:rsidRPr="00475CF9">
        <w:rPr>
          <w:rFonts w:ascii="Times New Roman" w:hAnsi="Times New Roman" w:cs="Times New Roman"/>
          <w:color w:val="000000"/>
          <w:sz w:val="24"/>
          <w:szCs w:val="24"/>
          <w:shd w:val="clear" w:color="auto" w:fill="FFFFFF"/>
        </w:rPr>
        <w:t xml:space="preserve">gets </w:t>
      </w:r>
      <w:r w:rsidR="009A12C2" w:rsidRPr="00475CF9">
        <w:rPr>
          <w:rFonts w:ascii="Times New Roman" w:hAnsi="Times New Roman" w:cs="Times New Roman"/>
          <w:color w:val="000000"/>
          <w:sz w:val="24"/>
          <w:szCs w:val="24"/>
          <w:shd w:val="clear" w:color="auto" w:fill="FFFFFF"/>
        </w:rPr>
        <w:t>added to the blockchain with the latest transactions processed by the network and the computer that generated this block will be awarded 5 ETH.</w:t>
      </w:r>
    </w:p>
    <w:p w14:paraId="649ADD3C" w14:textId="6B2E204A" w:rsidR="00212482" w:rsidRPr="00172FF4" w:rsidRDefault="00212482" w:rsidP="00830666">
      <w:pPr>
        <w:pStyle w:val="Heading1"/>
        <w:rPr>
          <w:sz w:val="26"/>
          <w:szCs w:val="26"/>
        </w:rPr>
      </w:pPr>
      <w:bookmarkStart w:id="1" w:name="_Toc520766479"/>
      <w:r w:rsidRPr="00172FF4">
        <w:rPr>
          <w:sz w:val="26"/>
          <w:szCs w:val="26"/>
        </w:rPr>
        <w:t>National perspective: India</w:t>
      </w:r>
      <w:bookmarkEnd w:id="1"/>
    </w:p>
    <w:p w14:paraId="62018D3A" w14:textId="4A223ECB" w:rsidR="005246C0" w:rsidRPr="00475CF9" w:rsidRDefault="00D804FD"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The future of cryptocurrency is very bleak</w:t>
      </w:r>
      <w:r w:rsidR="00B96742" w:rsidRPr="00475CF9">
        <w:rPr>
          <w:rFonts w:ascii="Times New Roman" w:hAnsi="Times New Roman" w:cs="Times New Roman"/>
          <w:sz w:val="24"/>
          <w:szCs w:val="24"/>
        </w:rPr>
        <w:t xml:space="preserve"> in India</w:t>
      </w:r>
      <w:r w:rsidRPr="00475CF9">
        <w:rPr>
          <w:rFonts w:ascii="Times New Roman" w:hAnsi="Times New Roman" w:cs="Times New Roman"/>
          <w:sz w:val="24"/>
          <w:szCs w:val="24"/>
        </w:rPr>
        <w:t xml:space="preserve"> according to the new July 5</w:t>
      </w:r>
      <w:r w:rsidR="00367714" w:rsidRPr="00475CF9">
        <w:rPr>
          <w:rFonts w:ascii="Times New Roman" w:hAnsi="Times New Roman" w:cs="Times New Roman"/>
          <w:sz w:val="24"/>
          <w:szCs w:val="24"/>
        </w:rPr>
        <w:t>, 2018</w:t>
      </w:r>
      <w:r w:rsidRPr="00475CF9">
        <w:rPr>
          <w:rFonts w:ascii="Times New Roman" w:hAnsi="Times New Roman" w:cs="Times New Roman"/>
          <w:sz w:val="24"/>
          <w:szCs w:val="24"/>
        </w:rPr>
        <w:t xml:space="preserve"> guidelines by the</w:t>
      </w:r>
      <w:r w:rsidR="00EB582D" w:rsidRPr="00475CF9">
        <w:rPr>
          <w:rFonts w:ascii="Times New Roman" w:hAnsi="Times New Roman" w:cs="Times New Roman"/>
          <w:sz w:val="24"/>
          <w:szCs w:val="24"/>
        </w:rPr>
        <w:t xml:space="preserve"> Reserve Bank of India (RBI). </w:t>
      </w:r>
      <w:r w:rsidR="00EC066C" w:rsidRPr="00475CF9">
        <w:rPr>
          <w:rFonts w:ascii="Times New Roman" w:hAnsi="Times New Roman" w:cs="Times New Roman"/>
          <w:sz w:val="24"/>
          <w:szCs w:val="24"/>
        </w:rPr>
        <w:t xml:space="preserve">There is such hostility towards cryptocurrency as it does not fit in under the traditional banking system. </w:t>
      </w:r>
      <w:r w:rsidR="003C06CB" w:rsidRPr="00475CF9">
        <w:rPr>
          <w:rFonts w:ascii="Times New Roman" w:hAnsi="Times New Roman" w:cs="Times New Roman"/>
          <w:sz w:val="24"/>
          <w:szCs w:val="24"/>
        </w:rPr>
        <w:t>At present, the investors of cryptocurrency have one guideline looming over them which clearly says that entities regulated by RBI such as banks are directed to terminate their</w:t>
      </w:r>
      <w:r w:rsidR="00EA2D7C" w:rsidRPr="00475CF9">
        <w:rPr>
          <w:rFonts w:ascii="Times New Roman" w:hAnsi="Times New Roman" w:cs="Times New Roman"/>
          <w:sz w:val="24"/>
          <w:szCs w:val="24"/>
        </w:rPr>
        <w:t xml:space="preserve"> existing relationships </w:t>
      </w:r>
      <w:r w:rsidR="00EA2D7C" w:rsidRPr="00475CF9">
        <w:rPr>
          <w:rFonts w:ascii="Times New Roman" w:hAnsi="Times New Roman" w:cs="Times New Roman"/>
          <w:sz w:val="24"/>
          <w:szCs w:val="24"/>
        </w:rPr>
        <w:lastRenderedPageBreak/>
        <w:t xml:space="preserve">with firms or individuals who indulge in the trade of cryptocurrency. </w:t>
      </w:r>
      <w:r w:rsidR="00B52F95" w:rsidRPr="00475CF9">
        <w:rPr>
          <w:rFonts w:ascii="Times New Roman" w:hAnsi="Times New Roman" w:cs="Times New Roman"/>
          <w:sz w:val="24"/>
          <w:szCs w:val="24"/>
        </w:rPr>
        <w:t xml:space="preserve">In the first week of April, the RBI banned the banks to deal or also to provide services to anyone who engages in virtual coins which are used for the exchanging funds all over the world. </w:t>
      </w:r>
      <w:r w:rsidR="00F91D85" w:rsidRPr="00475CF9">
        <w:rPr>
          <w:rFonts w:ascii="Times New Roman" w:hAnsi="Times New Roman" w:cs="Times New Roman"/>
          <w:sz w:val="24"/>
          <w:szCs w:val="24"/>
        </w:rPr>
        <w:t>RBI gave a three-month buffer period</w:t>
      </w:r>
      <w:r w:rsidR="005246C0" w:rsidRPr="00475CF9">
        <w:rPr>
          <w:rFonts w:ascii="Times New Roman" w:hAnsi="Times New Roman" w:cs="Times New Roman"/>
          <w:sz w:val="24"/>
          <w:szCs w:val="24"/>
        </w:rPr>
        <w:t xml:space="preserve"> after April’18</w:t>
      </w:r>
      <w:r w:rsidR="00F91D85" w:rsidRPr="00475CF9">
        <w:rPr>
          <w:rFonts w:ascii="Times New Roman" w:hAnsi="Times New Roman" w:cs="Times New Roman"/>
          <w:sz w:val="24"/>
          <w:szCs w:val="24"/>
        </w:rPr>
        <w:t xml:space="preserve"> to the entities to wrap up their relationships with </w:t>
      </w:r>
      <w:r w:rsidR="005246C0" w:rsidRPr="00475CF9">
        <w:rPr>
          <w:rFonts w:ascii="Times New Roman" w:hAnsi="Times New Roman" w:cs="Times New Roman"/>
          <w:sz w:val="24"/>
          <w:szCs w:val="24"/>
        </w:rPr>
        <w:t>people who engage in the same</w:t>
      </w:r>
      <w:r w:rsidR="00B52F95" w:rsidRPr="00475CF9">
        <w:rPr>
          <w:rFonts w:ascii="Times New Roman" w:hAnsi="Times New Roman" w:cs="Times New Roman"/>
          <w:sz w:val="24"/>
          <w:szCs w:val="24"/>
        </w:rPr>
        <w:t xml:space="preserve">. </w:t>
      </w:r>
    </w:p>
    <w:p w14:paraId="40336108" w14:textId="21D7507F" w:rsidR="003E1A13" w:rsidRPr="00475CF9" w:rsidRDefault="003E1A13" w:rsidP="008D3EB0">
      <w:pPr>
        <w:spacing w:line="360" w:lineRule="auto"/>
        <w:rPr>
          <w:rFonts w:ascii="Times New Roman" w:hAnsi="Times New Roman" w:cs="Times New Roman"/>
          <w:sz w:val="24"/>
          <w:szCs w:val="24"/>
          <w:shd w:val="clear" w:color="auto" w:fill="FFFFFF"/>
        </w:rPr>
      </w:pPr>
      <w:r w:rsidRPr="00475CF9">
        <w:rPr>
          <w:rFonts w:ascii="Times New Roman" w:hAnsi="Times New Roman" w:cs="Times New Roman"/>
          <w:sz w:val="24"/>
          <w:szCs w:val="24"/>
        </w:rPr>
        <w:t>In the circular dated April 6, the RBI reiterated that entities regulated by it have been prohibited from</w:t>
      </w:r>
      <w:r w:rsidRPr="00475CF9">
        <w:rPr>
          <w:rFonts w:ascii="Times New Roman" w:hAnsi="Times New Roman" w:cs="Times New Roman"/>
          <w:sz w:val="24"/>
          <w:szCs w:val="24"/>
          <w:shd w:val="clear" w:color="auto" w:fill="FFFFFF"/>
        </w:rPr>
        <w:t xml:space="preserve"> "providing any service in relation to virtual currencies, including those of transfer or receipt of money in accounts relating to purchase or sale of virtual currencies."</w:t>
      </w:r>
      <w:r w:rsidR="004E1F69" w:rsidRPr="00475CF9">
        <w:rPr>
          <w:rFonts w:ascii="Times New Roman" w:hAnsi="Times New Roman" w:cs="Times New Roman"/>
          <w:sz w:val="24"/>
          <w:szCs w:val="24"/>
          <w:shd w:val="clear" w:color="auto" w:fill="FFFFFF"/>
        </w:rPr>
        <w:t xml:space="preserve"> The entities which provides these services, a band of three months was given to them to put an end to that activity. </w:t>
      </w:r>
    </w:p>
    <w:p w14:paraId="26CB5C46" w14:textId="08D899D2" w:rsidR="001E5494" w:rsidRPr="00475CF9" w:rsidRDefault="001E5494" w:rsidP="008D3EB0">
      <w:pPr>
        <w:spacing w:line="360" w:lineRule="auto"/>
        <w:rPr>
          <w:rFonts w:ascii="Times New Roman" w:hAnsi="Times New Roman" w:cs="Times New Roman"/>
          <w:sz w:val="24"/>
          <w:szCs w:val="24"/>
          <w:shd w:val="clear" w:color="auto" w:fill="FFFFFF"/>
        </w:rPr>
      </w:pPr>
      <w:r w:rsidRPr="00475CF9">
        <w:rPr>
          <w:rFonts w:ascii="Times New Roman" w:hAnsi="Times New Roman" w:cs="Times New Roman"/>
          <w:sz w:val="24"/>
          <w:szCs w:val="24"/>
          <w:shd w:val="clear" w:color="auto" w:fill="FFFFFF"/>
        </w:rPr>
        <w:t>RBI has asked its banks, its own regulated entities to stop providing services to individuals or business</w:t>
      </w:r>
      <w:r w:rsidR="00332CEA" w:rsidRPr="00475CF9">
        <w:rPr>
          <w:rFonts w:ascii="Times New Roman" w:hAnsi="Times New Roman" w:cs="Times New Roman"/>
          <w:sz w:val="24"/>
          <w:szCs w:val="24"/>
          <w:shd w:val="clear" w:color="auto" w:fill="FFFFFF"/>
        </w:rPr>
        <w:t xml:space="preserve">es </w:t>
      </w:r>
      <w:r w:rsidRPr="00475CF9">
        <w:rPr>
          <w:rFonts w:ascii="Times New Roman" w:hAnsi="Times New Roman" w:cs="Times New Roman"/>
          <w:sz w:val="24"/>
          <w:szCs w:val="24"/>
          <w:shd w:val="clear" w:color="auto" w:fill="FFFFFF"/>
        </w:rPr>
        <w:t xml:space="preserve">which deal in cryptocurrencies for fiat money (INR). This basically means that one won’t be able to buy or sell cryptocurrencies for INR through banks. </w:t>
      </w:r>
    </w:p>
    <w:p w14:paraId="4C6CCA8C" w14:textId="5B8901D6" w:rsidR="00DE27F1" w:rsidRPr="00475CF9" w:rsidRDefault="009A56DF"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The Indian Finance Ministry stressed</w:t>
      </w:r>
      <w:r w:rsidR="00BE327C" w:rsidRPr="00475CF9">
        <w:rPr>
          <w:rFonts w:ascii="Times New Roman" w:hAnsi="Times New Roman" w:cs="Times New Roman"/>
          <w:sz w:val="24"/>
          <w:szCs w:val="24"/>
        </w:rPr>
        <w:t xml:space="preserve"> on the bitcoin scheme</w:t>
      </w:r>
      <w:r w:rsidRPr="00475CF9">
        <w:rPr>
          <w:rFonts w:ascii="Times New Roman" w:hAnsi="Times New Roman" w:cs="Times New Roman"/>
          <w:sz w:val="24"/>
          <w:szCs w:val="24"/>
        </w:rPr>
        <w:t xml:space="preserve"> that there is “a real and heightened risk of investment bubble of the type seen in Ponzi schemes, which can result in sudden and prolonged crash exposing investors.”</w:t>
      </w:r>
    </w:p>
    <w:p w14:paraId="65790C18" w14:textId="7436609E" w:rsidR="00EB582D" w:rsidRPr="00475CF9" w:rsidRDefault="00452304"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People often </w:t>
      </w:r>
      <w:r w:rsidR="005246C0" w:rsidRPr="00475CF9">
        <w:rPr>
          <w:rFonts w:ascii="Times New Roman" w:hAnsi="Times New Roman" w:cs="Times New Roman"/>
          <w:sz w:val="24"/>
          <w:szCs w:val="24"/>
        </w:rPr>
        <w:t>die-hard</w:t>
      </w:r>
      <w:r w:rsidRPr="00475CF9">
        <w:rPr>
          <w:rFonts w:ascii="Times New Roman" w:hAnsi="Times New Roman" w:cs="Times New Roman"/>
          <w:sz w:val="24"/>
          <w:szCs w:val="24"/>
        </w:rPr>
        <w:t xml:space="preserve"> of their habits and cryptocurrency is one such thing that people are not willing to leave. Instead of giving it up, enthusiasts are now finding alternate ways to transfer their funds and also finding ways on how to keep their business growing. Government must realize that illegal activities are bound to creep in when there is a clamp down. People get encouraged to get their brains to work on how to go around and get their work done. Legit suggestion for the government in my view is to regulate the cryptocurrencies to avoid illegal activities instead of banning it altogether. </w:t>
      </w:r>
      <w:r w:rsidR="00D03005" w:rsidRPr="00475CF9">
        <w:rPr>
          <w:rFonts w:ascii="Times New Roman" w:hAnsi="Times New Roman" w:cs="Times New Roman"/>
          <w:sz w:val="24"/>
          <w:szCs w:val="24"/>
        </w:rPr>
        <w:t xml:space="preserve">Dealers of cryptocurrency are hiring chartered accountants and legal advisors who can suggest alternate ways to continue in the said trade of virtual currencies like bitcoin, Litecoin, dash, ripple etc. </w:t>
      </w:r>
    </w:p>
    <w:p w14:paraId="77E852B9" w14:textId="25A1D59A" w:rsidR="009659EE" w:rsidRPr="00475CF9" w:rsidRDefault="00BB5099"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The result of the said act has come down to hit various people. Many day traders have withdrawn the cash out of their investments but the experienced lot</w:t>
      </w:r>
      <w:r w:rsidR="00F62335" w:rsidRPr="00475CF9">
        <w:rPr>
          <w:rFonts w:ascii="Times New Roman" w:hAnsi="Times New Roman" w:cs="Times New Roman"/>
          <w:sz w:val="24"/>
          <w:szCs w:val="24"/>
        </w:rPr>
        <w:t xml:space="preserve"> of the trader class</w:t>
      </w:r>
      <w:r w:rsidRPr="00475CF9">
        <w:rPr>
          <w:rFonts w:ascii="Times New Roman" w:hAnsi="Times New Roman" w:cs="Times New Roman"/>
          <w:sz w:val="24"/>
          <w:szCs w:val="24"/>
        </w:rPr>
        <w:t xml:space="preserve"> seem</w:t>
      </w:r>
      <w:r w:rsidR="007D70A3" w:rsidRPr="00475CF9">
        <w:rPr>
          <w:rFonts w:ascii="Times New Roman" w:hAnsi="Times New Roman" w:cs="Times New Roman"/>
          <w:sz w:val="24"/>
          <w:szCs w:val="24"/>
        </w:rPr>
        <w:t xml:space="preserve">s to be </w:t>
      </w:r>
      <w:r w:rsidRPr="00475CF9">
        <w:rPr>
          <w:rFonts w:ascii="Times New Roman" w:hAnsi="Times New Roman" w:cs="Times New Roman"/>
          <w:sz w:val="24"/>
          <w:szCs w:val="24"/>
        </w:rPr>
        <w:t xml:space="preserve">unfazed. </w:t>
      </w:r>
    </w:p>
    <w:p w14:paraId="4EB2F553" w14:textId="065C57F6" w:rsidR="00DA54D4" w:rsidRPr="00475CF9" w:rsidRDefault="008429C8" w:rsidP="008D3EB0">
      <w:pPr>
        <w:spacing w:line="360" w:lineRule="auto"/>
        <w:rPr>
          <w:rFonts w:ascii="Times New Roman" w:hAnsi="Times New Roman" w:cs="Times New Roman"/>
          <w:spacing w:val="-1"/>
          <w:sz w:val="24"/>
          <w:szCs w:val="24"/>
          <w:shd w:val="clear" w:color="auto" w:fill="FFFFFF"/>
        </w:rPr>
      </w:pPr>
      <w:r w:rsidRPr="00475CF9">
        <w:rPr>
          <w:rFonts w:ascii="Times New Roman" w:hAnsi="Times New Roman" w:cs="Times New Roman"/>
          <w:sz w:val="24"/>
          <w:szCs w:val="24"/>
        </w:rPr>
        <w:t xml:space="preserve">One thing is out in the open, that is if somebody has an internet connection and a bitcoin wallet, they can engage in transactions. According to the bitcoin experts, it can only be regulated and not banned. </w:t>
      </w:r>
      <w:r w:rsidR="00DA54D4" w:rsidRPr="00475CF9">
        <w:rPr>
          <w:rFonts w:ascii="Times New Roman" w:hAnsi="Times New Roman" w:cs="Times New Roman"/>
          <w:spacing w:val="-1"/>
          <w:sz w:val="24"/>
          <w:szCs w:val="24"/>
          <w:shd w:val="clear" w:color="auto" w:fill="FFFFFF"/>
        </w:rPr>
        <w:t xml:space="preserve">Interestingly, Cryptocurrency is not something that can get banned. </w:t>
      </w:r>
      <w:r w:rsidR="00DA54D4" w:rsidRPr="00475CF9">
        <w:rPr>
          <w:rFonts w:ascii="Times New Roman" w:hAnsi="Times New Roman" w:cs="Times New Roman"/>
          <w:spacing w:val="-1"/>
          <w:sz w:val="24"/>
          <w:szCs w:val="24"/>
          <w:shd w:val="clear" w:color="auto" w:fill="FFFFFF"/>
        </w:rPr>
        <w:lastRenderedPageBreak/>
        <w:t>The users who want to hold can always hold it. The users need to understand why exactly it came into existence. This was in the wake of the financial crisis.</w:t>
      </w:r>
      <w:r w:rsidR="00031015" w:rsidRPr="00475CF9">
        <w:rPr>
          <w:rFonts w:ascii="Times New Roman" w:hAnsi="Times New Roman" w:cs="Times New Roman"/>
          <w:spacing w:val="-1"/>
          <w:sz w:val="24"/>
          <w:szCs w:val="24"/>
          <w:shd w:val="clear" w:color="auto" w:fill="FFFFFF"/>
        </w:rPr>
        <w:t xml:space="preserve"> All the dealers of cryptocurrency are hiring their legal advisors or accountants to let them know about the alternate ways to trade in crypto market. </w:t>
      </w:r>
      <w:r w:rsidR="00FE2385" w:rsidRPr="00475CF9">
        <w:rPr>
          <w:rFonts w:ascii="Times New Roman" w:hAnsi="Times New Roman" w:cs="Times New Roman"/>
          <w:spacing w:val="-1"/>
          <w:sz w:val="24"/>
          <w:szCs w:val="24"/>
          <w:shd w:val="clear" w:color="auto" w:fill="FFFFFF"/>
        </w:rPr>
        <w:t>The easy way to deal in cryptocurrency would</w:t>
      </w:r>
      <w:r w:rsidR="005A37E4" w:rsidRPr="00475CF9">
        <w:rPr>
          <w:rFonts w:ascii="Times New Roman" w:hAnsi="Times New Roman" w:cs="Times New Roman"/>
          <w:spacing w:val="-1"/>
          <w:sz w:val="24"/>
          <w:szCs w:val="24"/>
          <w:shd w:val="clear" w:color="auto" w:fill="FFFFFF"/>
        </w:rPr>
        <w:t xml:space="preserve"> be to buy and sell crypto to crypto, or to transfer the digital assets to international exchanges and sell the currency there </w:t>
      </w:r>
      <w:r w:rsidR="00FE2385" w:rsidRPr="00475CF9">
        <w:rPr>
          <w:rFonts w:ascii="Times New Roman" w:hAnsi="Times New Roman" w:cs="Times New Roman"/>
          <w:spacing w:val="-1"/>
          <w:sz w:val="24"/>
          <w:szCs w:val="24"/>
          <w:shd w:val="clear" w:color="auto" w:fill="FFFFFF"/>
        </w:rPr>
        <w:t xml:space="preserve">if at all </w:t>
      </w:r>
      <w:r w:rsidR="005A37E4" w:rsidRPr="00475CF9">
        <w:rPr>
          <w:rFonts w:ascii="Times New Roman" w:hAnsi="Times New Roman" w:cs="Times New Roman"/>
          <w:spacing w:val="-1"/>
          <w:sz w:val="24"/>
          <w:szCs w:val="24"/>
          <w:shd w:val="clear" w:color="auto" w:fill="FFFFFF"/>
        </w:rPr>
        <w:t xml:space="preserve">the Indian </w:t>
      </w:r>
      <w:r w:rsidR="00FE2385" w:rsidRPr="00475CF9">
        <w:rPr>
          <w:rFonts w:ascii="Times New Roman" w:hAnsi="Times New Roman" w:cs="Times New Roman"/>
          <w:spacing w:val="-1"/>
          <w:sz w:val="24"/>
          <w:szCs w:val="24"/>
          <w:shd w:val="clear" w:color="auto" w:fill="FFFFFF"/>
        </w:rPr>
        <w:t xml:space="preserve">government </w:t>
      </w:r>
      <w:r w:rsidR="005A37E4" w:rsidRPr="00475CF9">
        <w:rPr>
          <w:rFonts w:ascii="Times New Roman" w:hAnsi="Times New Roman" w:cs="Times New Roman"/>
          <w:spacing w:val="-1"/>
          <w:sz w:val="24"/>
          <w:szCs w:val="24"/>
          <w:shd w:val="clear" w:color="auto" w:fill="FFFFFF"/>
        </w:rPr>
        <w:t>plans to shut all ways</w:t>
      </w:r>
      <w:r w:rsidR="005D3758" w:rsidRPr="00475CF9">
        <w:rPr>
          <w:rFonts w:ascii="Times New Roman" w:hAnsi="Times New Roman" w:cs="Times New Roman"/>
          <w:spacing w:val="-1"/>
          <w:sz w:val="24"/>
          <w:szCs w:val="24"/>
          <w:shd w:val="clear" w:color="auto" w:fill="FFFFFF"/>
        </w:rPr>
        <w:t xml:space="preserve">. </w:t>
      </w:r>
    </w:p>
    <w:p w14:paraId="1FA734D6" w14:textId="6DD80C03" w:rsidR="007859D5" w:rsidRPr="00475CF9" w:rsidRDefault="007859D5" w:rsidP="008D3EB0">
      <w:pPr>
        <w:spacing w:line="360" w:lineRule="auto"/>
        <w:rPr>
          <w:rFonts w:ascii="Times New Roman" w:hAnsi="Times New Roman" w:cs="Times New Roman"/>
          <w:spacing w:val="-1"/>
          <w:sz w:val="24"/>
          <w:szCs w:val="24"/>
          <w:shd w:val="clear" w:color="auto" w:fill="FFFFFF"/>
        </w:rPr>
      </w:pPr>
      <w:r w:rsidRPr="00475CF9">
        <w:rPr>
          <w:rFonts w:ascii="Times New Roman" w:hAnsi="Times New Roman" w:cs="Times New Roman"/>
          <w:spacing w:val="-1"/>
          <w:sz w:val="24"/>
          <w:szCs w:val="24"/>
          <w:shd w:val="clear" w:color="auto" w:fill="FFFFFF"/>
        </w:rPr>
        <w:t xml:space="preserve">The first largest multi cryptocurrency exchange in India is </w:t>
      </w:r>
      <w:proofErr w:type="spellStart"/>
      <w:r w:rsidRPr="00475CF9">
        <w:rPr>
          <w:rFonts w:ascii="Times New Roman" w:hAnsi="Times New Roman" w:cs="Times New Roman"/>
          <w:spacing w:val="-1"/>
          <w:sz w:val="24"/>
          <w:szCs w:val="24"/>
          <w:shd w:val="clear" w:color="auto" w:fill="FFFFFF"/>
        </w:rPr>
        <w:t>BuyUCoin</w:t>
      </w:r>
      <w:proofErr w:type="spellEnd"/>
      <w:r w:rsidRPr="00475CF9">
        <w:rPr>
          <w:rFonts w:ascii="Times New Roman" w:hAnsi="Times New Roman" w:cs="Times New Roman"/>
          <w:spacing w:val="-1"/>
          <w:sz w:val="24"/>
          <w:szCs w:val="24"/>
          <w:shd w:val="clear" w:color="auto" w:fill="FFFFFF"/>
        </w:rPr>
        <w:t xml:space="preserve"> which provides discounts and gives offers like referral programs in order to attract investors. </w:t>
      </w:r>
    </w:p>
    <w:p w14:paraId="0349FA6F" w14:textId="08664F33" w:rsidR="00864623" w:rsidRPr="00475CF9" w:rsidRDefault="00864623"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Indian exchanges which have a funding from the foreign </w:t>
      </w:r>
      <w:r w:rsidR="007515E2" w:rsidRPr="00475CF9">
        <w:rPr>
          <w:rFonts w:ascii="Times New Roman" w:hAnsi="Times New Roman" w:cs="Times New Roman"/>
          <w:sz w:val="24"/>
          <w:szCs w:val="24"/>
        </w:rPr>
        <w:t xml:space="preserve">venture capitalists have moved out of India, to countries which are more crypto friendly and serving as global exchanges. </w:t>
      </w:r>
    </w:p>
    <w:p w14:paraId="05C1F637" w14:textId="63DF1EF0" w:rsidR="00DA54D4" w:rsidRPr="00475CF9" w:rsidRDefault="00BF7E16"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T</w:t>
      </w:r>
      <w:r w:rsidR="008429C8" w:rsidRPr="00475CF9">
        <w:rPr>
          <w:rFonts w:ascii="Times New Roman" w:hAnsi="Times New Roman" w:cs="Times New Roman"/>
          <w:sz w:val="24"/>
          <w:szCs w:val="24"/>
        </w:rPr>
        <w:t xml:space="preserve">he final outcome </w:t>
      </w:r>
      <w:r w:rsidR="00ED550B" w:rsidRPr="00475CF9">
        <w:rPr>
          <w:rFonts w:ascii="Times New Roman" w:hAnsi="Times New Roman" w:cs="Times New Roman"/>
          <w:sz w:val="24"/>
          <w:szCs w:val="24"/>
        </w:rPr>
        <w:t xml:space="preserve">and execution </w:t>
      </w:r>
      <w:r w:rsidR="008429C8" w:rsidRPr="00475CF9">
        <w:rPr>
          <w:rFonts w:ascii="Times New Roman" w:hAnsi="Times New Roman" w:cs="Times New Roman"/>
          <w:sz w:val="24"/>
          <w:szCs w:val="24"/>
        </w:rPr>
        <w:t xml:space="preserve">of the RBI backed by the Supreme Court of India would define </w:t>
      </w:r>
      <w:r w:rsidR="00ED550B" w:rsidRPr="00475CF9">
        <w:rPr>
          <w:rFonts w:ascii="Times New Roman" w:hAnsi="Times New Roman" w:cs="Times New Roman"/>
          <w:sz w:val="24"/>
          <w:szCs w:val="24"/>
        </w:rPr>
        <w:t xml:space="preserve">the future of various cryptocurrencies. </w:t>
      </w:r>
      <w:r w:rsidR="0048646C" w:rsidRPr="00475CF9">
        <w:rPr>
          <w:rFonts w:ascii="Times New Roman" w:hAnsi="Times New Roman" w:cs="Times New Roman"/>
          <w:sz w:val="24"/>
          <w:szCs w:val="24"/>
        </w:rPr>
        <w:t>On July 20</w:t>
      </w:r>
      <w:r w:rsidR="0048646C" w:rsidRPr="00475CF9">
        <w:rPr>
          <w:rFonts w:ascii="Times New Roman" w:hAnsi="Times New Roman" w:cs="Times New Roman"/>
          <w:sz w:val="24"/>
          <w:szCs w:val="24"/>
          <w:vertAlign w:val="superscript"/>
        </w:rPr>
        <w:t>th</w:t>
      </w:r>
      <w:r w:rsidR="0048646C" w:rsidRPr="00475CF9">
        <w:rPr>
          <w:rFonts w:ascii="Times New Roman" w:hAnsi="Times New Roman" w:cs="Times New Roman"/>
          <w:sz w:val="24"/>
          <w:szCs w:val="24"/>
        </w:rPr>
        <w:t xml:space="preserve"> also, the news flash by Bar and Bench said that “Cryptocurrency: ‘Matter serious, could encourage illegal transactions’ RBI tells SC”. The final disposal of the petition wherein the fate of regulation of cryptocurrency would be decided would come by September 11. </w:t>
      </w:r>
    </w:p>
    <w:p w14:paraId="3E95A0A2" w14:textId="78917C06" w:rsidR="0092669A" w:rsidRPr="00475CF9" w:rsidRDefault="0092669A"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Ripple (XRP), being the largest bank targeted blockchain protocol</w:t>
      </w:r>
      <w:r w:rsidR="00205C4D" w:rsidRPr="00475CF9">
        <w:rPr>
          <w:rFonts w:ascii="Times New Roman" w:hAnsi="Times New Roman" w:cs="Times New Roman"/>
          <w:sz w:val="24"/>
          <w:szCs w:val="24"/>
        </w:rPr>
        <w:t xml:space="preserve"> with its low fees combined with efficient systems is planning to beat bitcoin in India. It is basically trying to get 50 percent of the India’s finance sector.</w:t>
      </w:r>
      <w:r w:rsidR="00531158" w:rsidRPr="00475CF9">
        <w:rPr>
          <w:rStyle w:val="FootnoteReference"/>
          <w:rFonts w:ascii="Times New Roman" w:hAnsi="Times New Roman" w:cs="Times New Roman"/>
          <w:sz w:val="24"/>
          <w:szCs w:val="24"/>
        </w:rPr>
        <w:footnoteReference w:id="3"/>
      </w:r>
      <w:r w:rsidR="00422682" w:rsidRPr="00475CF9">
        <w:rPr>
          <w:rFonts w:ascii="Times New Roman" w:hAnsi="Times New Roman" w:cs="Times New Roman"/>
          <w:sz w:val="24"/>
          <w:szCs w:val="24"/>
        </w:rPr>
        <w:t xml:space="preserve"> Vice President of Ripple, </w:t>
      </w:r>
      <w:proofErr w:type="spellStart"/>
      <w:r w:rsidR="00422682" w:rsidRPr="00475CF9">
        <w:rPr>
          <w:rFonts w:ascii="Times New Roman" w:hAnsi="Times New Roman" w:cs="Times New Roman"/>
          <w:sz w:val="24"/>
          <w:szCs w:val="24"/>
        </w:rPr>
        <w:t>Asheesh</w:t>
      </w:r>
      <w:proofErr w:type="spellEnd"/>
      <w:r w:rsidR="00422682" w:rsidRPr="00475CF9">
        <w:rPr>
          <w:rFonts w:ascii="Times New Roman" w:hAnsi="Times New Roman" w:cs="Times New Roman"/>
          <w:sz w:val="24"/>
          <w:szCs w:val="24"/>
        </w:rPr>
        <w:t xml:space="preserve"> Birla, plans </w:t>
      </w:r>
      <w:r w:rsidR="00D33590" w:rsidRPr="00475CF9">
        <w:rPr>
          <w:rFonts w:ascii="Times New Roman" w:hAnsi="Times New Roman" w:cs="Times New Roman"/>
          <w:sz w:val="24"/>
          <w:szCs w:val="24"/>
        </w:rPr>
        <w:t xml:space="preserve">to take over Bitcoin and become the most dominant cryptocurrency in India. </w:t>
      </w:r>
    </w:p>
    <w:p w14:paraId="1A5A8DD2" w14:textId="1F9FAB96" w:rsidR="009B4F8B" w:rsidRPr="00475CF9" w:rsidRDefault="00BB2C8A"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The mechanism of ripple needs to find the majority of bank users on its blockchain protocol and the Vice President also emphasized that the company will put its influence in the region to convince major banks like Wells Fargo to send payments to India via the Ripple network. </w:t>
      </w:r>
    </w:p>
    <w:p w14:paraId="633A79DA" w14:textId="72B5E604" w:rsidR="003009FE" w:rsidRPr="00475CF9" w:rsidRDefault="00BE2787"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The gist of </w:t>
      </w:r>
      <w:r w:rsidR="002167D6" w:rsidRPr="00475CF9">
        <w:rPr>
          <w:rFonts w:ascii="Times New Roman" w:hAnsi="Times New Roman" w:cs="Times New Roman"/>
          <w:sz w:val="24"/>
          <w:szCs w:val="24"/>
        </w:rPr>
        <w:t xml:space="preserve">future on the Indian market would be influenced by the major players in the Global world. </w:t>
      </w:r>
      <w:r w:rsidR="003009FE" w:rsidRPr="00475CF9">
        <w:rPr>
          <w:rFonts w:ascii="Times New Roman" w:hAnsi="Times New Roman" w:cs="Times New Roman"/>
          <w:sz w:val="24"/>
          <w:szCs w:val="24"/>
        </w:rPr>
        <w:t xml:space="preserve">Japan has legalised cryptocurrency and China is planning to adapt Ethereum technology. Russia is planning to create its own crypto and USA is also positive about the cryptocurrency aspect. Hence, the decision of India would be influenced by the above-mentioned countries in some way or the other. </w:t>
      </w:r>
    </w:p>
    <w:p w14:paraId="4E630EF6" w14:textId="77777777" w:rsidR="00DA6C90" w:rsidRDefault="00DA6C90" w:rsidP="00830666">
      <w:pPr>
        <w:pStyle w:val="Heading1"/>
        <w:rPr>
          <w:sz w:val="26"/>
          <w:szCs w:val="26"/>
        </w:rPr>
      </w:pPr>
      <w:bookmarkStart w:id="2" w:name="_Toc520766480"/>
    </w:p>
    <w:p w14:paraId="5F92DE9F" w14:textId="2CC64C1F" w:rsidR="009659EE" w:rsidRPr="00172FF4" w:rsidRDefault="009659EE" w:rsidP="00830666">
      <w:pPr>
        <w:pStyle w:val="Heading1"/>
        <w:rPr>
          <w:sz w:val="26"/>
          <w:szCs w:val="26"/>
        </w:rPr>
      </w:pPr>
      <w:r w:rsidRPr="00172FF4">
        <w:rPr>
          <w:sz w:val="26"/>
          <w:szCs w:val="26"/>
        </w:rPr>
        <w:lastRenderedPageBreak/>
        <w:t>Global perspective</w:t>
      </w:r>
      <w:bookmarkEnd w:id="2"/>
    </w:p>
    <w:p w14:paraId="5EDECA2C" w14:textId="36E5F56B" w:rsidR="00911AB9" w:rsidRDefault="00303B31" w:rsidP="008D3EB0">
      <w:pPr>
        <w:spacing w:line="360" w:lineRule="auto"/>
        <w:rPr>
          <w:rFonts w:ascii="Times New Roman" w:hAnsi="Times New Roman" w:cs="Times New Roman"/>
          <w:sz w:val="24"/>
          <w:szCs w:val="24"/>
        </w:rPr>
      </w:pPr>
      <w:r w:rsidRPr="00475CF9">
        <w:rPr>
          <w:rFonts w:ascii="Times New Roman" w:hAnsi="Times New Roman" w:cs="Times New Roman"/>
          <w:sz w:val="24"/>
          <w:szCs w:val="24"/>
        </w:rPr>
        <w:t>There are many countries such as Japan, Russia, Australia and Venezuela which have given bitcoin the legal tender and are regulating it. On the other hand, countries like Bangladesh, Thailand</w:t>
      </w:r>
      <w:r w:rsidR="00AA3D65" w:rsidRPr="00475CF9">
        <w:rPr>
          <w:rFonts w:ascii="Times New Roman" w:hAnsi="Times New Roman" w:cs="Times New Roman"/>
          <w:sz w:val="24"/>
          <w:szCs w:val="24"/>
        </w:rPr>
        <w:t xml:space="preserve"> and</w:t>
      </w:r>
      <w:r w:rsidRPr="00475CF9">
        <w:rPr>
          <w:rFonts w:ascii="Times New Roman" w:hAnsi="Times New Roman" w:cs="Times New Roman"/>
          <w:sz w:val="24"/>
          <w:szCs w:val="24"/>
        </w:rPr>
        <w:t xml:space="preserve"> Vietnam have tried to ban it. </w:t>
      </w:r>
    </w:p>
    <w:p w14:paraId="2F04CCC9" w14:textId="6D9A32DD" w:rsidR="00FF3D63" w:rsidRPr="00172FF4" w:rsidRDefault="00FF3D63" w:rsidP="00C625EE">
      <w:pPr>
        <w:pStyle w:val="Heading2"/>
        <w:spacing w:line="360" w:lineRule="auto"/>
        <w:rPr>
          <w:rFonts w:ascii="Times New Roman" w:hAnsi="Times New Roman" w:cs="Times New Roman"/>
          <w:b/>
          <w:color w:val="auto"/>
        </w:rPr>
      </w:pPr>
      <w:bookmarkStart w:id="3" w:name="_Toc520766481"/>
      <w:r w:rsidRPr="00172FF4">
        <w:rPr>
          <w:rFonts w:ascii="Times New Roman" w:hAnsi="Times New Roman" w:cs="Times New Roman"/>
          <w:b/>
          <w:color w:val="auto"/>
        </w:rPr>
        <w:t>Japan</w:t>
      </w:r>
      <w:bookmarkEnd w:id="3"/>
    </w:p>
    <w:p w14:paraId="0E861F0C" w14:textId="4F9E49B0" w:rsidR="00432576" w:rsidRDefault="00303B31" w:rsidP="00C625EE">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Japan specifically legalized bitcoin in April’17, its first decentralized cryptocurrency. Australia followed the league as the prices skyrocketed and got doubled. </w:t>
      </w:r>
      <w:r w:rsidR="00C8150E" w:rsidRPr="00475CF9">
        <w:rPr>
          <w:rFonts w:ascii="Times New Roman" w:hAnsi="Times New Roman" w:cs="Times New Roman"/>
          <w:sz w:val="24"/>
          <w:szCs w:val="24"/>
        </w:rPr>
        <w:t xml:space="preserve">Japan’s stance came right after China’s crack down. </w:t>
      </w:r>
      <w:r w:rsidR="000F7BF9" w:rsidRPr="00475CF9">
        <w:rPr>
          <w:rFonts w:ascii="Times New Roman" w:hAnsi="Times New Roman" w:cs="Times New Roman"/>
          <w:sz w:val="24"/>
          <w:szCs w:val="24"/>
        </w:rPr>
        <w:t xml:space="preserve">Japan government has also decided to launch a </w:t>
      </w:r>
      <w:r w:rsidR="00D37FD3" w:rsidRPr="00475CF9">
        <w:rPr>
          <w:rFonts w:ascii="Times New Roman" w:hAnsi="Times New Roman" w:cs="Times New Roman"/>
          <w:sz w:val="24"/>
          <w:szCs w:val="24"/>
        </w:rPr>
        <w:t xml:space="preserve">digital </w:t>
      </w:r>
      <w:r w:rsidR="000F7BF9" w:rsidRPr="00475CF9">
        <w:rPr>
          <w:rFonts w:ascii="Times New Roman" w:hAnsi="Times New Roman" w:cs="Times New Roman"/>
          <w:sz w:val="24"/>
          <w:szCs w:val="24"/>
        </w:rPr>
        <w:t xml:space="preserve">currency named as ‘J-coin’ by the year 2020. </w:t>
      </w:r>
      <w:r w:rsidR="00D37FD3" w:rsidRPr="00475CF9">
        <w:rPr>
          <w:rFonts w:ascii="Times New Roman" w:hAnsi="Times New Roman" w:cs="Times New Roman"/>
          <w:sz w:val="24"/>
          <w:szCs w:val="24"/>
        </w:rPr>
        <w:t xml:space="preserve">The news </w:t>
      </w:r>
      <w:r w:rsidR="0007324C" w:rsidRPr="00475CF9">
        <w:rPr>
          <w:rFonts w:ascii="Times New Roman" w:hAnsi="Times New Roman" w:cs="Times New Roman"/>
          <w:sz w:val="24"/>
          <w:szCs w:val="24"/>
        </w:rPr>
        <w:t>was</w:t>
      </w:r>
      <w:r w:rsidR="00D37FD3" w:rsidRPr="00475CF9">
        <w:rPr>
          <w:rFonts w:ascii="Times New Roman" w:hAnsi="Times New Roman" w:cs="Times New Roman"/>
          <w:sz w:val="24"/>
          <w:szCs w:val="24"/>
        </w:rPr>
        <w:t xml:space="preserve"> released in an article from the Financial Times, stating that Japan aims to "streamline the financial system" this way, and introduce a new cash-less system before the Olympic Games in Tokyo 2020.</w:t>
      </w:r>
      <w:r w:rsidR="00A96E16" w:rsidRPr="00475CF9">
        <w:rPr>
          <w:rFonts w:ascii="Times New Roman" w:hAnsi="Times New Roman" w:cs="Times New Roman"/>
          <w:sz w:val="24"/>
          <w:szCs w:val="24"/>
        </w:rPr>
        <w:t xml:space="preserve"> Japan is on for introducing its own digital currency but it’s willingness to work on the blockchain technology seems precarious. </w:t>
      </w:r>
      <w:r w:rsidR="0071415A" w:rsidRPr="00475CF9">
        <w:rPr>
          <w:rFonts w:ascii="Times New Roman" w:hAnsi="Times New Roman" w:cs="Times New Roman"/>
          <w:sz w:val="24"/>
          <w:szCs w:val="24"/>
        </w:rPr>
        <w:t xml:space="preserve">Japan’s Financial Services Agency (FSA) has recognized several companies as registered cryptocurrency exchange operators. The registration is important as it sets a prerequisite for the companies to be not engaged in money laundering and also of having strong computer system. </w:t>
      </w:r>
      <w:r w:rsidR="00E85420" w:rsidRPr="00475CF9">
        <w:rPr>
          <w:rFonts w:ascii="Times New Roman" w:hAnsi="Times New Roman" w:cs="Times New Roman"/>
          <w:sz w:val="24"/>
          <w:szCs w:val="24"/>
        </w:rPr>
        <w:t xml:space="preserve">The regulations that have been mentioned support the financial technology innovation and also protect the investors from fraud. </w:t>
      </w:r>
    </w:p>
    <w:p w14:paraId="067DB317" w14:textId="4BD0F1D4" w:rsidR="00FF3D63" w:rsidRPr="00172FF4" w:rsidRDefault="00FF3D63" w:rsidP="00C625EE">
      <w:pPr>
        <w:pStyle w:val="Heading2"/>
        <w:spacing w:line="360" w:lineRule="auto"/>
        <w:rPr>
          <w:rFonts w:ascii="Times New Roman" w:hAnsi="Times New Roman" w:cs="Times New Roman"/>
          <w:b/>
          <w:color w:val="auto"/>
        </w:rPr>
      </w:pPr>
      <w:bookmarkStart w:id="4" w:name="_Toc520766482"/>
      <w:r w:rsidRPr="00172FF4">
        <w:rPr>
          <w:rFonts w:ascii="Times New Roman" w:hAnsi="Times New Roman" w:cs="Times New Roman"/>
          <w:b/>
          <w:color w:val="auto"/>
        </w:rPr>
        <w:t>China</w:t>
      </w:r>
      <w:bookmarkEnd w:id="4"/>
    </w:p>
    <w:p w14:paraId="722D05E6" w14:textId="400BED6D" w:rsidR="00DC72CD" w:rsidRDefault="00DC72CD" w:rsidP="00C625EE">
      <w:pPr>
        <w:spacing w:line="360" w:lineRule="auto"/>
        <w:rPr>
          <w:rFonts w:ascii="Times New Roman" w:hAnsi="Times New Roman" w:cs="Times New Roman"/>
          <w:sz w:val="24"/>
          <w:szCs w:val="24"/>
        </w:rPr>
      </w:pPr>
      <w:r w:rsidRPr="00475CF9">
        <w:rPr>
          <w:rFonts w:ascii="Times New Roman" w:hAnsi="Times New Roman" w:cs="Times New Roman"/>
          <w:sz w:val="24"/>
          <w:szCs w:val="24"/>
        </w:rPr>
        <w:t xml:space="preserve">On the other hand, China is in no favour of cryptocurrency as according to the country statistics, it comes with the baggage of </w:t>
      </w:r>
      <w:r w:rsidR="009F37E9" w:rsidRPr="00475CF9">
        <w:rPr>
          <w:rFonts w:ascii="Times New Roman" w:hAnsi="Times New Roman" w:cs="Times New Roman"/>
          <w:sz w:val="24"/>
          <w:szCs w:val="24"/>
        </w:rPr>
        <w:t xml:space="preserve">financial instability. But the Chinese government backs the blockchain technology. </w:t>
      </w:r>
      <w:r w:rsidR="003B4252" w:rsidRPr="00475CF9">
        <w:rPr>
          <w:rFonts w:ascii="Times New Roman" w:hAnsi="Times New Roman" w:cs="Times New Roman"/>
          <w:sz w:val="24"/>
          <w:szCs w:val="24"/>
        </w:rPr>
        <w:t xml:space="preserve">China has banned Initial Coin offering and </w:t>
      </w:r>
      <w:r w:rsidR="003172E6" w:rsidRPr="00475CF9">
        <w:rPr>
          <w:rFonts w:ascii="Times New Roman" w:hAnsi="Times New Roman" w:cs="Times New Roman"/>
          <w:sz w:val="24"/>
          <w:szCs w:val="24"/>
        </w:rPr>
        <w:t>subsequently</w:t>
      </w:r>
      <w:r w:rsidR="003B4252" w:rsidRPr="00475CF9">
        <w:rPr>
          <w:rFonts w:ascii="Times New Roman" w:hAnsi="Times New Roman" w:cs="Times New Roman"/>
          <w:sz w:val="24"/>
          <w:szCs w:val="24"/>
        </w:rPr>
        <w:t xml:space="preserve"> </w:t>
      </w:r>
      <w:r w:rsidR="003172E6" w:rsidRPr="00475CF9">
        <w:rPr>
          <w:rFonts w:ascii="Times New Roman" w:hAnsi="Times New Roman" w:cs="Times New Roman"/>
          <w:sz w:val="24"/>
          <w:szCs w:val="24"/>
        </w:rPr>
        <w:t>cracked down</w:t>
      </w:r>
      <w:r w:rsidR="003B4252" w:rsidRPr="00475CF9">
        <w:rPr>
          <w:rFonts w:ascii="Times New Roman" w:hAnsi="Times New Roman" w:cs="Times New Roman"/>
          <w:sz w:val="24"/>
          <w:szCs w:val="24"/>
        </w:rPr>
        <w:t xml:space="preserve"> the crypto mining. </w:t>
      </w:r>
      <w:r w:rsidR="003172E6" w:rsidRPr="00475CF9">
        <w:rPr>
          <w:rFonts w:ascii="Times New Roman" w:hAnsi="Times New Roman" w:cs="Times New Roman"/>
          <w:sz w:val="24"/>
          <w:szCs w:val="24"/>
        </w:rPr>
        <w:t xml:space="preserve">It has banned offshore exchange of cryptocurrency. </w:t>
      </w:r>
      <w:r w:rsidR="00286849" w:rsidRPr="00475CF9">
        <w:rPr>
          <w:rFonts w:ascii="Times New Roman" w:hAnsi="Times New Roman" w:cs="Times New Roman"/>
          <w:sz w:val="24"/>
          <w:szCs w:val="24"/>
        </w:rPr>
        <w:t xml:space="preserve">The local government-backed </w:t>
      </w:r>
      <w:proofErr w:type="spellStart"/>
      <w:r w:rsidR="00286849" w:rsidRPr="00475CF9">
        <w:rPr>
          <w:rFonts w:ascii="Times New Roman" w:hAnsi="Times New Roman" w:cs="Times New Roman"/>
          <w:sz w:val="24"/>
          <w:szCs w:val="24"/>
        </w:rPr>
        <w:t>Xiong’An</w:t>
      </w:r>
      <w:proofErr w:type="spellEnd"/>
      <w:r w:rsidR="00286849" w:rsidRPr="00475CF9">
        <w:rPr>
          <w:rFonts w:ascii="Times New Roman" w:hAnsi="Times New Roman" w:cs="Times New Roman"/>
          <w:sz w:val="24"/>
          <w:szCs w:val="24"/>
        </w:rPr>
        <w:t xml:space="preserve"> Global Blockchain Innovation Fund, for example, began offering $1.6 billion to Chinese blockchain </w:t>
      </w:r>
      <w:r w:rsidR="00EA6F94" w:rsidRPr="00475CF9">
        <w:rPr>
          <w:rFonts w:ascii="Times New Roman" w:hAnsi="Times New Roman" w:cs="Times New Roman"/>
          <w:sz w:val="24"/>
          <w:szCs w:val="24"/>
        </w:rPr>
        <w:t>start-ups</w:t>
      </w:r>
      <w:r w:rsidR="00286849" w:rsidRPr="00475CF9">
        <w:rPr>
          <w:rFonts w:ascii="Times New Roman" w:hAnsi="Times New Roman" w:cs="Times New Roman"/>
          <w:sz w:val="24"/>
          <w:szCs w:val="24"/>
        </w:rPr>
        <w:t>.</w:t>
      </w:r>
    </w:p>
    <w:p w14:paraId="24A03F13" w14:textId="436347E0" w:rsidR="00FF3D63" w:rsidRPr="00172FF4" w:rsidRDefault="00FF3D63" w:rsidP="00C625EE">
      <w:pPr>
        <w:pStyle w:val="Heading2"/>
        <w:spacing w:line="360" w:lineRule="auto"/>
        <w:rPr>
          <w:rFonts w:ascii="Times New Roman" w:hAnsi="Times New Roman" w:cs="Times New Roman"/>
          <w:b/>
          <w:color w:val="auto"/>
        </w:rPr>
      </w:pPr>
      <w:bookmarkStart w:id="5" w:name="_Toc520766483"/>
      <w:r w:rsidRPr="00172FF4">
        <w:rPr>
          <w:rFonts w:ascii="Times New Roman" w:hAnsi="Times New Roman" w:cs="Times New Roman"/>
          <w:b/>
          <w:color w:val="auto"/>
        </w:rPr>
        <w:t>Brazil</w:t>
      </w:r>
      <w:bookmarkEnd w:id="5"/>
    </w:p>
    <w:p w14:paraId="6F40268A" w14:textId="52C93F34" w:rsidR="001F3315" w:rsidRDefault="00EA6F94" w:rsidP="00C625EE">
      <w:pPr>
        <w:spacing w:line="360" w:lineRule="auto"/>
        <w:rPr>
          <w:rFonts w:ascii="Times New Roman" w:eastAsia="Times New Roman" w:hAnsi="Times New Roman" w:cs="Times New Roman"/>
          <w:color w:val="000000"/>
          <w:sz w:val="24"/>
          <w:szCs w:val="24"/>
          <w:lang w:eastAsia="en-IN"/>
        </w:rPr>
      </w:pPr>
      <w:r w:rsidRPr="00475CF9">
        <w:rPr>
          <w:rFonts w:ascii="Times New Roman" w:hAnsi="Times New Roman" w:cs="Times New Roman"/>
          <w:sz w:val="24"/>
          <w:szCs w:val="24"/>
        </w:rPr>
        <w:t>In 2018, Brazil also banned the usage of cryptocurrency</w:t>
      </w:r>
      <w:r w:rsidR="00D14E10" w:rsidRPr="00475CF9">
        <w:rPr>
          <w:rFonts w:ascii="Times New Roman" w:hAnsi="Times New Roman" w:cs="Times New Roman"/>
          <w:sz w:val="24"/>
          <w:szCs w:val="24"/>
        </w:rPr>
        <w:t>. The Superintendence of Institutional Investors’ Relations (</w:t>
      </w:r>
      <w:proofErr w:type="spellStart"/>
      <w:r w:rsidR="00D14E10" w:rsidRPr="00475CF9">
        <w:rPr>
          <w:rFonts w:ascii="Times New Roman" w:hAnsi="Times New Roman" w:cs="Times New Roman"/>
          <w:sz w:val="24"/>
          <w:szCs w:val="24"/>
        </w:rPr>
        <w:t>Superintendência</w:t>
      </w:r>
      <w:proofErr w:type="spellEnd"/>
      <w:r w:rsidR="00D14E10" w:rsidRPr="00475CF9">
        <w:rPr>
          <w:rFonts w:ascii="Times New Roman" w:hAnsi="Times New Roman" w:cs="Times New Roman"/>
          <w:sz w:val="24"/>
          <w:szCs w:val="24"/>
        </w:rPr>
        <w:t xml:space="preserve"> de </w:t>
      </w:r>
      <w:proofErr w:type="spellStart"/>
      <w:r w:rsidR="00D14E10" w:rsidRPr="00475CF9">
        <w:rPr>
          <w:rFonts w:ascii="Times New Roman" w:hAnsi="Times New Roman" w:cs="Times New Roman"/>
          <w:sz w:val="24"/>
          <w:szCs w:val="24"/>
        </w:rPr>
        <w:t>Relações</w:t>
      </w:r>
      <w:proofErr w:type="spellEnd"/>
      <w:r w:rsidR="00D14E10" w:rsidRPr="00475CF9">
        <w:rPr>
          <w:rFonts w:ascii="Times New Roman" w:hAnsi="Times New Roman" w:cs="Times New Roman"/>
          <w:sz w:val="24"/>
          <w:szCs w:val="24"/>
        </w:rPr>
        <w:t xml:space="preserve"> com </w:t>
      </w:r>
      <w:proofErr w:type="spellStart"/>
      <w:r w:rsidR="00D14E10" w:rsidRPr="00475CF9">
        <w:rPr>
          <w:rFonts w:ascii="Times New Roman" w:hAnsi="Times New Roman" w:cs="Times New Roman"/>
          <w:sz w:val="24"/>
          <w:szCs w:val="24"/>
        </w:rPr>
        <w:t>Investidores</w:t>
      </w:r>
      <w:proofErr w:type="spellEnd"/>
      <w:r w:rsidR="00D14E10" w:rsidRPr="00475CF9">
        <w:rPr>
          <w:rFonts w:ascii="Times New Roman" w:hAnsi="Times New Roman" w:cs="Times New Roman"/>
          <w:sz w:val="24"/>
          <w:szCs w:val="24"/>
        </w:rPr>
        <w:t xml:space="preserve"> </w:t>
      </w:r>
      <w:proofErr w:type="spellStart"/>
      <w:r w:rsidR="00D14E10" w:rsidRPr="00475CF9">
        <w:rPr>
          <w:rFonts w:ascii="Times New Roman" w:hAnsi="Times New Roman" w:cs="Times New Roman"/>
          <w:sz w:val="24"/>
          <w:szCs w:val="24"/>
        </w:rPr>
        <w:t>Institucionais</w:t>
      </w:r>
      <w:proofErr w:type="spellEnd"/>
      <w:r w:rsidR="00D14E10" w:rsidRPr="00475CF9">
        <w:rPr>
          <w:rFonts w:ascii="Times New Roman" w:hAnsi="Times New Roman" w:cs="Times New Roman"/>
          <w:sz w:val="24"/>
          <w:szCs w:val="24"/>
        </w:rPr>
        <w:t xml:space="preserve"> </w:t>
      </w:r>
      <w:r w:rsidR="00AF2B7F" w:rsidRPr="00475CF9">
        <w:rPr>
          <w:rFonts w:ascii="Times New Roman" w:hAnsi="Times New Roman" w:cs="Times New Roman"/>
          <w:sz w:val="24"/>
          <w:szCs w:val="24"/>
        </w:rPr>
        <w:t xml:space="preserve">- </w:t>
      </w:r>
      <w:r w:rsidR="00D14E10" w:rsidRPr="00475CF9">
        <w:rPr>
          <w:rFonts w:ascii="Times New Roman" w:hAnsi="Times New Roman" w:cs="Times New Roman"/>
          <w:sz w:val="24"/>
          <w:szCs w:val="24"/>
        </w:rPr>
        <w:t>SIN)</w:t>
      </w:r>
      <w:r w:rsidR="007C0659" w:rsidRPr="00475CF9">
        <w:rPr>
          <w:rFonts w:ascii="Times New Roman" w:hAnsi="Times New Roman" w:cs="Times New Roman"/>
          <w:sz w:val="24"/>
          <w:szCs w:val="24"/>
        </w:rPr>
        <w:t xml:space="preserve"> of the Brazilian Securities and Exchange Commission (</w:t>
      </w:r>
      <w:proofErr w:type="spellStart"/>
      <w:r w:rsidR="007C0659" w:rsidRPr="00475CF9">
        <w:rPr>
          <w:rStyle w:val="Emphasis"/>
          <w:rFonts w:ascii="Times New Roman" w:hAnsi="Times New Roman" w:cs="Times New Roman"/>
          <w:color w:val="000000"/>
          <w:sz w:val="24"/>
          <w:szCs w:val="24"/>
        </w:rPr>
        <w:t>Comissão</w:t>
      </w:r>
      <w:proofErr w:type="spellEnd"/>
      <w:r w:rsidR="007C0659" w:rsidRPr="00475CF9">
        <w:rPr>
          <w:rStyle w:val="Emphasis"/>
          <w:rFonts w:ascii="Times New Roman" w:hAnsi="Times New Roman" w:cs="Times New Roman"/>
          <w:color w:val="000000"/>
          <w:sz w:val="24"/>
          <w:szCs w:val="24"/>
        </w:rPr>
        <w:t xml:space="preserve"> de </w:t>
      </w:r>
      <w:proofErr w:type="spellStart"/>
      <w:r w:rsidR="007C0659" w:rsidRPr="00475CF9">
        <w:rPr>
          <w:rStyle w:val="Emphasis"/>
          <w:rFonts w:ascii="Times New Roman" w:hAnsi="Times New Roman" w:cs="Times New Roman"/>
          <w:color w:val="000000"/>
          <w:sz w:val="24"/>
          <w:szCs w:val="24"/>
        </w:rPr>
        <w:t>Valores</w:t>
      </w:r>
      <w:proofErr w:type="spellEnd"/>
      <w:r w:rsidR="007C0659" w:rsidRPr="00475CF9">
        <w:rPr>
          <w:rStyle w:val="Emphasis"/>
          <w:rFonts w:ascii="Times New Roman" w:hAnsi="Times New Roman" w:cs="Times New Roman"/>
          <w:color w:val="000000"/>
          <w:sz w:val="24"/>
          <w:szCs w:val="24"/>
        </w:rPr>
        <w:t xml:space="preserve"> </w:t>
      </w:r>
      <w:proofErr w:type="spellStart"/>
      <w:r w:rsidR="007C0659" w:rsidRPr="00475CF9">
        <w:rPr>
          <w:rStyle w:val="Emphasis"/>
          <w:rFonts w:ascii="Times New Roman" w:hAnsi="Times New Roman" w:cs="Times New Roman"/>
          <w:color w:val="000000"/>
          <w:sz w:val="24"/>
          <w:szCs w:val="24"/>
        </w:rPr>
        <w:t>Mobiliários</w:t>
      </w:r>
      <w:proofErr w:type="spellEnd"/>
      <w:r w:rsidR="007C0659" w:rsidRPr="00475CF9">
        <w:rPr>
          <w:rFonts w:ascii="Times New Roman" w:hAnsi="Times New Roman" w:cs="Times New Roman"/>
          <w:color w:val="000000"/>
          <w:sz w:val="24"/>
          <w:szCs w:val="24"/>
        </w:rPr>
        <w:t> —CVM)</w:t>
      </w:r>
      <w:r w:rsidR="00A435F8" w:rsidRPr="00475CF9">
        <w:rPr>
          <w:rFonts w:ascii="Times New Roman" w:hAnsi="Times New Roman" w:cs="Times New Roman"/>
          <w:color w:val="000000"/>
          <w:sz w:val="24"/>
          <w:szCs w:val="24"/>
        </w:rPr>
        <w:t xml:space="preserve"> asked the officers who were responsible for the management of investment funds to clarify the queries about cr</w:t>
      </w:r>
      <w:r w:rsidR="007960E8" w:rsidRPr="00475CF9">
        <w:rPr>
          <w:rFonts w:ascii="Times New Roman" w:hAnsi="Times New Roman" w:cs="Times New Roman"/>
          <w:color w:val="000000"/>
          <w:sz w:val="24"/>
          <w:szCs w:val="24"/>
        </w:rPr>
        <w:t>y</w:t>
      </w:r>
      <w:r w:rsidR="00A435F8" w:rsidRPr="00475CF9">
        <w:rPr>
          <w:rFonts w:ascii="Times New Roman" w:hAnsi="Times New Roman" w:cs="Times New Roman"/>
          <w:color w:val="000000"/>
          <w:sz w:val="24"/>
          <w:szCs w:val="24"/>
        </w:rPr>
        <w:t xml:space="preserve">ptocurrency investments. </w:t>
      </w:r>
      <w:r w:rsidR="007960E8" w:rsidRPr="00475CF9">
        <w:rPr>
          <w:rFonts w:ascii="Times New Roman" w:hAnsi="Times New Roman" w:cs="Times New Roman"/>
          <w:color w:val="000000"/>
          <w:sz w:val="24"/>
          <w:szCs w:val="24"/>
        </w:rPr>
        <w:t xml:space="preserve">The conclusion </w:t>
      </w:r>
      <w:r w:rsidR="008B62D4" w:rsidRPr="00475CF9">
        <w:rPr>
          <w:rFonts w:ascii="Times New Roman" w:hAnsi="Times New Roman" w:cs="Times New Roman"/>
          <w:color w:val="000000"/>
          <w:sz w:val="24"/>
          <w:szCs w:val="24"/>
        </w:rPr>
        <w:t xml:space="preserve">through technical interpretation is that cryptocurrencies cannot be classified </w:t>
      </w:r>
      <w:r w:rsidR="008B62D4" w:rsidRPr="00475CF9">
        <w:rPr>
          <w:rFonts w:ascii="Times New Roman" w:eastAsia="Times New Roman" w:hAnsi="Times New Roman" w:cs="Times New Roman"/>
          <w:color w:val="000000"/>
          <w:sz w:val="24"/>
          <w:szCs w:val="24"/>
          <w:lang w:eastAsia="en-IN"/>
        </w:rPr>
        <w:t xml:space="preserve">as financial assets. Their direct acquisition by financial asset is also prohibited. </w:t>
      </w:r>
      <w:r w:rsidR="00D46AAF" w:rsidRPr="00475CF9">
        <w:rPr>
          <w:rFonts w:ascii="Times New Roman" w:eastAsia="Times New Roman" w:hAnsi="Times New Roman" w:cs="Times New Roman"/>
          <w:color w:val="000000"/>
          <w:sz w:val="24"/>
          <w:szCs w:val="24"/>
          <w:lang w:eastAsia="en-IN"/>
        </w:rPr>
        <w:t xml:space="preserve">The risks according to the CVM are very </w:t>
      </w:r>
      <w:r w:rsidR="00D46AAF" w:rsidRPr="00475CF9">
        <w:rPr>
          <w:rFonts w:ascii="Times New Roman" w:eastAsia="Times New Roman" w:hAnsi="Times New Roman" w:cs="Times New Roman"/>
          <w:color w:val="000000"/>
          <w:sz w:val="24"/>
          <w:szCs w:val="24"/>
          <w:lang w:eastAsia="en-IN"/>
        </w:rPr>
        <w:lastRenderedPageBreak/>
        <w:t xml:space="preserve">high in cyber security and custody. </w:t>
      </w:r>
      <w:r w:rsidR="000271B8" w:rsidRPr="00475CF9">
        <w:rPr>
          <w:rFonts w:ascii="Times New Roman" w:eastAsia="Times New Roman" w:hAnsi="Times New Roman" w:cs="Times New Roman"/>
          <w:color w:val="000000"/>
          <w:sz w:val="24"/>
          <w:szCs w:val="24"/>
          <w:lang w:eastAsia="en-IN"/>
        </w:rPr>
        <w:t>Risks are also involved in the legality of the future way of acquisition which is considered by the CVM in understanding the possibility of structuring of indirect investment in cryptocurrencies.</w:t>
      </w:r>
      <w:r w:rsidR="001F3315" w:rsidRPr="00475CF9">
        <w:rPr>
          <w:rFonts w:ascii="Times New Roman" w:eastAsia="Times New Roman" w:hAnsi="Times New Roman" w:cs="Times New Roman"/>
          <w:color w:val="000000"/>
          <w:sz w:val="24"/>
          <w:szCs w:val="24"/>
          <w:lang w:eastAsia="en-IN"/>
        </w:rPr>
        <w:t xml:space="preserve"> The final verdict in terms of CVM is that the indirect investments be avoided. </w:t>
      </w:r>
    </w:p>
    <w:p w14:paraId="0D8A9E23" w14:textId="444C1195" w:rsidR="00FF3D63" w:rsidRPr="00172FF4" w:rsidRDefault="00FF3D63" w:rsidP="00C625EE">
      <w:pPr>
        <w:pStyle w:val="Heading2"/>
        <w:spacing w:line="360" w:lineRule="auto"/>
        <w:rPr>
          <w:rFonts w:ascii="Times New Roman" w:eastAsia="Times New Roman" w:hAnsi="Times New Roman" w:cs="Times New Roman"/>
          <w:b/>
          <w:color w:val="auto"/>
          <w:lang w:eastAsia="en-IN"/>
        </w:rPr>
      </w:pPr>
      <w:bookmarkStart w:id="6" w:name="_Toc520766484"/>
      <w:r w:rsidRPr="00172FF4">
        <w:rPr>
          <w:rFonts w:ascii="Times New Roman" w:eastAsia="Times New Roman" w:hAnsi="Times New Roman" w:cs="Times New Roman"/>
          <w:b/>
          <w:color w:val="auto"/>
          <w:lang w:eastAsia="en-IN"/>
        </w:rPr>
        <w:t>Russia</w:t>
      </w:r>
      <w:bookmarkEnd w:id="6"/>
    </w:p>
    <w:p w14:paraId="06E69B1C" w14:textId="4EB36DAD" w:rsidR="006A5915" w:rsidRPr="00475CF9" w:rsidRDefault="009C61C5" w:rsidP="00C625EE">
      <w:pPr>
        <w:spacing w:line="360" w:lineRule="auto"/>
        <w:rPr>
          <w:rFonts w:ascii="Times New Roman" w:hAnsi="Times New Roman" w:cs="Times New Roman"/>
          <w:color w:val="000000"/>
          <w:sz w:val="24"/>
          <w:szCs w:val="24"/>
          <w:shd w:val="clear" w:color="auto" w:fill="FFFFFF"/>
        </w:rPr>
      </w:pPr>
      <w:r w:rsidRPr="00475CF9">
        <w:rPr>
          <w:rFonts w:ascii="Times New Roman" w:eastAsia="Times New Roman" w:hAnsi="Times New Roman" w:cs="Times New Roman"/>
          <w:color w:val="000000"/>
          <w:sz w:val="24"/>
          <w:szCs w:val="24"/>
          <w:lang w:eastAsia="en-IN"/>
        </w:rPr>
        <w:t>Russia</w:t>
      </w:r>
      <w:r w:rsidR="001F77E4" w:rsidRPr="00475CF9">
        <w:rPr>
          <w:rFonts w:ascii="Times New Roman" w:eastAsia="Times New Roman" w:hAnsi="Times New Roman" w:cs="Times New Roman"/>
          <w:color w:val="000000"/>
          <w:sz w:val="24"/>
          <w:szCs w:val="24"/>
          <w:lang w:eastAsia="en-IN"/>
        </w:rPr>
        <w:t>n regulators</w:t>
      </w:r>
      <w:r w:rsidRPr="00475CF9">
        <w:rPr>
          <w:rFonts w:ascii="Times New Roman" w:eastAsia="Times New Roman" w:hAnsi="Times New Roman" w:cs="Times New Roman"/>
          <w:color w:val="000000"/>
          <w:sz w:val="24"/>
          <w:szCs w:val="24"/>
          <w:lang w:eastAsia="en-IN"/>
        </w:rPr>
        <w:t xml:space="preserve"> keep a cautious approach towards</w:t>
      </w:r>
      <w:r w:rsidR="001F77E4" w:rsidRPr="00475CF9">
        <w:rPr>
          <w:rFonts w:ascii="Times New Roman" w:eastAsia="Times New Roman" w:hAnsi="Times New Roman" w:cs="Times New Roman"/>
          <w:color w:val="000000"/>
          <w:sz w:val="24"/>
          <w:szCs w:val="24"/>
          <w:lang w:eastAsia="en-IN"/>
        </w:rPr>
        <w:t xml:space="preserve"> the usage</w:t>
      </w:r>
      <w:r w:rsidR="002C66F6" w:rsidRPr="00475CF9">
        <w:rPr>
          <w:rFonts w:ascii="Times New Roman" w:eastAsia="Times New Roman" w:hAnsi="Times New Roman" w:cs="Times New Roman"/>
          <w:color w:val="000000"/>
          <w:sz w:val="24"/>
          <w:szCs w:val="24"/>
          <w:lang w:eastAsia="en-IN"/>
        </w:rPr>
        <w:t xml:space="preserve"> and access</w:t>
      </w:r>
      <w:r w:rsidR="001F77E4" w:rsidRPr="00475CF9">
        <w:rPr>
          <w:rFonts w:ascii="Times New Roman" w:eastAsia="Times New Roman" w:hAnsi="Times New Roman" w:cs="Times New Roman"/>
          <w:color w:val="000000"/>
          <w:sz w:val="24"/>
          <w:szCs w:val="24"/>
          <w:lang w:eastAsia="en-IN"/>
        </w:rPr>
        <w:t xml:space="preserve"> of</w:t>
      </w:r>
      <w:r w:rsidRPr="00475CF9">
        <w:rPr>
          <w:rFonts w:ascii="Times New Roman" w:eastAsia="Times New Roman" w:hAnsi="Times New Roman" w:cs="Times New Roman"/>
          <w:color w:val="000000"/>
          <w:sz w:val="24"/>
          <w:szCs w:val="24"/>
          <w:lang w:eastAsia="en-IN"/>
        </w:rPr>
        <w:t xml:space="preserve"> financial technologies in the market. </w:t>
      </w:r>
      <w:r w:rsidR="00720A28" w:rsidRPr="00475CF9">
        <w:rPr>
          <w:rFonts w:ascii="Times New Roman" w:eastAsia="Times New Roman" w:hAnsi="Times New Roman" w:cs="Times New Roman"/>
          <w:color w:val="000000"/>
          <w:sz w:val="24"/>
          <w:szCs w:val="24"/>
          <w:lang w:eastAsia="en-IN"/>
        </w:rPr>
        <w:t xml:space="preserve">In the year 2017, the Russian Central Bank issued an information </w:t>
      </w:r>
      <w:r w:rsidR="00D23B4D" w:rsidRPr="00475CF9">
        <w:rPr>
          <w:rFonts w:ascii="Times New Roman" w:eastAsia="Times New Roman" w:hAnsi="Times New Roman" w:cs="Times New Roman"/>
          <w:color w:val="000000"/>
          <w:sz w:val="24"/>
          <w:szCs w:val="24"/>
          <w:lang w:eastAsia="en-IN"/>
        </w:rPr>
        <w:t xml:space="preserve">letter </w:t>
      </w:r>
      <w:r w:rsidR="0088251B" w:rsidRPr="00475CF9">
        <w:rPr>
          <w:rFonts w:ascii="Times New Roman" w:eastAsia="Times New Roman" w:hAnsi="Times New Roman" w:cs="Times New Roman"/>
          <w:color w:val="000000"/>
          <w:sz w:val="24"/>
          <w:szCs w:val="24"/>
          <w:lang w:eastAsia="en-IN"/>
        </w:rPr>
        <w:t>titled “</w:t>
      </w:r>
      <w:r w:rsidR="00D23B4D" w:rsidRPr="00475CF9">
        <w:rPr>
          <w:rFonts w:ascii="Times New Roman" w:eastAsia="Times New Roman" w:hAnsi="Times New Roman" w:cs="Times New Roman"/>
          <w:color w:val="000000"/>
          <w:sz w:val="24"/>
          <w:szCs w:val="24"/>
          <w:lang w:eastAsia="en-IN"/>
        </w:rPr>
        <w:t>On use of private ‘virtual currencies’(cryptocurrencies)”</w:t>
      </w:r>
      <w:r w:rsidR="00D23B4D" w:rsidRPr="00475CF9">
        <w:rPr>
          <w:rStyle w:val="FootnoteReference"/>
          <w:rFonts w:ascii="Times New Roman" w:eastAsia="Times New Roman" w:hAnsi="Times New Roman" w:cs="Times New Roman"/>
          <w:color w:val="000000"/>
          <w:sz w:val="24"/>
          <w:szCs w:val="24"/>
          <w:lang w:eastAsia="en-IN"/>
        </w:rPr>
        <w:footnoteReference w:id="4"/>
      </w:r>
      <w:r w:rsidR="00A76513" w:rsidRPr="00475CF9">
        <w:rPr>
          <w:rFonts w:ascii="Times New Roman" w:eastAsia="Times New Roman" w:hAnsi="Times New Roman" w:cs="Times New Roman"/>
          <w:color w:val="000000"/>
          <w:sz w:val="24"/>
          <w:szCs w:val="24"/>
          <w:lang w:eastAsia="en-IN"/>
        </w:rPr>
        <w:t xml:space="preserve"> in which it clearly stated that it is too soon to allow cryptocurrencies</w:t>
      </w:r>
      <w:r w:rsidR="00D332E2" w:rsidRPr="00475CF9">
        <w:rPr>
          <w:rFonts w:ascii="Times New Roman" w:eastAsia="Times New Roman" w:hAnsi="Times New Roman" w:cs="Times New Roman"/>
          <w:color w:val="000000"/>
          <w:sz w:val="24"/>
          <w:szCs w:val="24"/>
          <w:lang w:eastAsia="en-IN"/>
        </w:rPr>
        <w:t xml:space="preserve"> as well as other financial instruments which are at par with cryptocurrencies to the circulation and use at the stock exchange in Russia. The Russian Central Bank made sure that people know how risky dealing in cryptocurrencies is. </w:t>
      </w:r>
      <w:r w:rsidR="00667A33" w:rsidRPr="00475CF9">
        <w:rPr>
          <w:rFonts w:ascii="Times New Roman" w:eastAsia="Times New Roman" w:hAnsi="Times New Roman" w:cs="Times New Roman"/>
          <w:color w:val="000000"/>
          <w:sz w:val="24"/>
          <w:szCs w:val="24"/>
          <w:lang w:eastAsia="en-IN"/>
        </w:rPr>
        <w:t xml:space="preserve">The approach towards the discussed phenomenon is way too cautious if we see the Russian market. </w:t>
      </w:r>
      <w:r w:rsidR="00E76931" w:rsidRPr="00475CF9">
        <w:rPr>
          <w:rFonts w:ascii="Times New Roman" w:hAnsi="Times New Roman" w:cs="Times New Roman"/>
          <w:color w:val="000000"/>
          <w:sz w:val="24"/>
          <w:szCs w:val="24"/>
          <w:shd w:val="clear" w:color="auto" w:fill="FFFFFF"/>
        </w:rPr>
        <w:t>The attitude of the Russian regulators to other financial technologies became more positive over time. The Russian Central Bank even created a special division which was going to be responsible for financial technologies.</w:t>
      </w:r>
      <w:r w:rsidR="00D156AD" w:rsidRPr="00475CF9">
        <w:rPr>
          <w:rFonts w:ascii="Times New Roman" w:hAnsi="Times New Roman" w:cs="Times New Roman"/>
          <w:color w:val="000000"/>
          <w:sz w:val="24"/>
          <w:szCs w:val="24"/>
          <w:shd w:val="clear" w:color="auto" w:fill="FFFFFF"/>
        </w:rPr>
        <w:t xml:space="preserve"> Initial Coin Offering (ICO) was adopted in 2017 by the Russian President and it boosted the commencement of the cryptocurrency. </w:t>
      </w:r>
      <w:r w:rsidR="003A25EC" w:rsidRPr="00475CF9">
        <w:rPr>
          <w:rFonts w:ascii="Times New Roman" w:hAnsi="Times New Roman" w:cs="Times New Roman"/>
          <w:color w:val="000000"/>
          <w:sz w:val="24"/>
          <w:szCs w:val="24"/>
          <w:shd w:val="clear" w:color="auto" w:fill="FFFFFF"/>
        </w:rPr>
        <w:t xml:space="preserve">ICO was done to regulate public attraction of monetary funds. </w:t>
      </w:r>
    </w:p>
    <w:p w14:paraId="24D705D2" w14:textId="77777777" w:rsidR="00FF3D63" w:rsidRDefault="009C06B3" w:rsidP="008D3EB0">
      <w:pPr>
        <w:spacing w:line="360" w:lineRule="auto"/>
        <w:rPr>
          <w:rFonts w:ascii="Times New Roman" w:eastAsia="Times New Roman" w:hAnsi="Times New Roman" w:cs="Times New Roman"/>
          <w:color w:val="000000"/>
          <w:sz w:val="24"/>
          <w:szCs w:val="24"/>
          <w:lang w:eastAsia="en-IN"/>
        </w:rPr>
      </w:pPr>
      <w:r w:rsidRPr="00475CF9">
        <w:rPr>
          <w:rFonts w:ascii="Times New Roman" w:hAnsi="Times New Roman" w:cs="Times New Roman"/>
          <w:color w:val="000000"/>
          <w:sz w:val="24"/>
          <w:szCs w:val="24"/>
          <w:shd w:val="clear" w:color="auto" w:fill="FFFFFF"/>
        </w:rPr>
        <w:t xml:space="preserve">Two Russian regulators being the Central Bank and the Finance Ministry have started working on the preparation of regulation of the financial technologies market. </w:t>
      </w:r>
      <w:r w:rsidR="005404D9" w:rsidRPr="00475CF9">
        <w:rPr>
          <w:rFonts w:ascii="Times New Roman" w:hAnsi="Times New Roman" w:cs="Times New Roman"/>
          <w:color w:val="000000"/>
          <w:sz w:val="24"/>
          <w:szCs w:val="24"/>
          <w:shd w:val="clear" w:color="auto" w:fill="FFFFFF"/>
        </w:rPr>
        <w:t xml:space="preserve">They have also adopted the legislation based on questions of cryptocurrencies. </w:t>
      </w:r>
      <w:r w:rsidR="00ED024E" w:rsidRPr="00475CF9">
        <w:rPr>
          <w:rFonts w:ascii="Times New Roman" w:eastAsia="Times New Roman" w:hAnsi="Times New Roman" w:cs="Times New Roman"/>
          <w:color w:val="000000"/>
          <w:sz w:val="24"/>
          <w:szCs w:val="24"/>
          <w:lang w:eastAsia="en-IN"/>
        </w:rPr>
        <w:t xml:space="preserve">Main trends in developing </w:t>
      </w:r>
      <w:r w:rsidR="00627848" w:rsidRPr="00475CF9">
        <w:rPr>
          <w:rFonts w:ascii="Times New Roman" w:eastAsia="Times New Roman" w:hAnsi="Times New Roman" w:cs="Times New Roman"/>
          <w:color w:val="000000"/>
          <w:sz w:val="24"/>
          <w:szCs w:val="24"/>
          <w:lang w:eastAsia="en-IN"/>
        </w:rPr>
        <w:t>financial technology comes a draft law which says that “On Digital Financial Assets”</w:t>
      </w:r>
      <w:r w:rsidR="00627848" w:rsidRPr="00475CF9">
        <w:rPr>
          <w:rStyle w:val="FootnoteReference"/>
          <w:rFonts w:ascii="Times New Roman" w:eastAsia="Times New Roman" w:hAnsi="Times New Roman" w:cs="Times New Roman"/>
          <w:color w:val="000000"/>
          <w:sz w:val="24"/>
          <w:szCs w:val="24"/>
          <w:lang w:eastAsia="en-IN"/>
        </w:rPr>
        <w:footnoteReference w:id="5"/>
      </w:r>
      <w:r w:rsidR="002B15F5" w:rsidRPr="00475CF9">
        <w:rPr>
          <w:rFonts w:ascii="Times New Roman" w:eastAsia="Times New Roman" w:hAnsi="Times New Roman" w:cs="Times New Roman"/>
          <w:color w:val="000000"/>
          <w:sz w:val="24"/>
          <w:szCs w:val="24"/>
          <w:lang w:eastAsia="en-IN"/>
        </w:rPr>
        <w:t xml:space="preserve"> The draft law basically talks about cryptocurrencies, mining, token, smart contracts and digital financial asset. </w:t>
      </w:r>
      <w:r w:rsidR="00DB40D9" w:rsidRPr="00475CF9">
        <w:rPr>
          <w:rFonts w:ascii="Times New Roman" w:eastAsia="Times New Roman" w:hAnsi="Times New Roman" w:cs="Times New Roman"/>
          <w:color w:val="000000"/>
          <w:sz w:val="24"/>
          <w:szCs w:val="24"/>
          <w:lang w:eastAsia="en-IN"/>
        </w:rPr>
        <w:t xml:space="preserve">The motive to draft law by the Finance ministry and the Central Government was very similar but they have different approaches to possibility of exchanging cryptocurrencies by using it as </w:t>
      </w:r>
      <w:proofErr w:type="spellStart"/>
      <w:r w:rsidR="00DB40D9" w:rsidRPr="00475CF9">
        <w:rPr>
          <w:rFonts w:ascii="Times New Roman" w:eastAsia="Times New Roman" w:hAnsi="Times New Roman" w:cs="Times New Roman"/>
          <w:color w:val="000000"/>
          <w:sz w:val="24"/>
          <w:szCs w:val="24"/>
          <w:lang w:eastAsia="en-IN"/>
        </w:rPr>
        <w:t>rubles</w:t>
      </w:r>
      <w:proofErr w:type="spellEnd"/>
      <w:r w:rsidR="00DB40D9" w:rsidRPr="00475CF9">
        <w:rPr>
          <w:rFonts w:ascii="Times New Roman" w:eastAsia="Times New Roman" w:hAnsi="Times New Roman" w:cs="Times New Roman"/>
          <w:color w:val="000000"/>
          <w:sz w:val="24"/>
          <w:szCs w:val="24"/>
          <w:lang w:eastAsia="en-IN"/>
        </w:rPr>
        <w:t xml:space="preserve"> or as foreign currency.</w:t>
      </w:r>
    </w:p>
    <w:p w14:paraId="76FA1037" w14:textId="00E94655" w:rsidR="00ED024E" w:rsidRPr="00172FF4" w:rsidRDefault="00FF3D63" w:rsidP="00C625EE">
      <w:pPr>
        <w:pStyle w:val="Heading2"/>
        <w:spacing w:line="360" w:lineRule="auto"/>
        <w:rPr>
          <w:rFonts w:ascii="Times New Roman" w:eastAsia="Times New Roman" w:hAnsi="Times New Roman" w:cs="Times New Roman"/>
          <w:b/>
          <w:color w:val="auto"/>
          <w:lang w:eastAsia="en-IN"/>
        </w:rPr>
      </w:pPr>
      <w:bookmarkStart w:id="7" w:name="_Toc520766485"/>
      <w:r w:rsidRPr="00172FF4">
        <w:rPr>
          <w:rFonts w:ascii="Times New Roman" w:eastAsia="Times New Roman" w:hAnsi="Times New Roman" w:cs="Times New Roman"/>
          <w:b/>
          <w:color w:val="auto"/>
          <w:lang w:eastAsia="en-IN"/>
        </w:rPr>
        <w:t>United States of America</w:t>
      </w:r>
      <w:bookmarkEnd w:id="7"/>
      <w:r w:rsidR="00DB40D9" w:rsidRPr="00172FF4">
        <w:rPr>
          <w:rFonts w:ascii="Times New Roman" w:eastAsia="Times New Roman" w:hAnsi="Times New Roman" w:cs="Times New Roman"/>
          <w:b/>
          <w:color w:val="auto"/>
          <w:lang w:eastAsia="en-IN"/>
        </w:rPr>
        <w:t xml:space="preserve"> </w:t>
      </w:r>
    </w:p>
    <w:p w14:paraId="44C98E9C" w14:textId="77777777" w:rsidR="00896E5B" w:rsidRPr="00475CF9" w:rsidRDefault="0019543A" w:rsidP="00C625EE">
      <w:pPr>
        <w:spacing w:line="360" w:lineRule="auto"/>
        <w:rPr>
          <w:rFonts w:ascii="Times New Roman" w:hAnsi="Times New Roman" w:cs="Times New Roman"/>
          <w:color w:val="000000"/>
          <w:sz w:val="24"/>
          <w:szCs w:val="24"/>
          <w:shd w:val="clear" w:color="auto" w:fill="FFFFFF"/>
        </w:rPr>
      </w:pPr>
      <w:r w:rsidRPr="00475CF9">
        <w:rPr>
          <w:rFonts w:ascii="Times New Roman" w:hAnsi="Times New Roman" w:cs="Times New Roman"/>
          <w:color w:val="000000"/>
          <w:sz w:val="24"/>
          <w:szCs w:val="24"/>
          <w:shd w:val="clear" w:color="auto" w:fill="FFFFFF"/>
        </w:rPr>
        <w:t>As a matter of fact, blockchain is not just limited to be used in cryptocurrency technology. It was broadened i</w:t>
      </w:r>
      <w:r w:rsidR="0083127C" w:rsidRPr="00475CF9">
        <w:rPr>
          <w:rFonts w:ascii="Times New Roman" w:hAnsi="Times New Roman" w:cs="Times New Roman"/>
          <w:color w:val="000000"/>
          <w:sz w:val="24"/>
          <w:szCs w:val="24"/>
          <w:shd w:val="clear" w:color="auto" w:fill="FFFFFF"/>
        </w:rPr>
        <w:t xml:space="preserve">ts horizons to new areas. The United States of America has recognized this </w:t>
      </w:r>
      <w:r w:rsidR="0083127C" w:rsidRPr="00475CF9">
        <w:rPr>
          <w:rFonts w:ascii="Times New Roman" w:hAnsi="Times New Roman" w:cs="Times New Roman"/>
          <w:color w:val="000000"/>
          <w:sz w:val="24"/>
          <w:szCs w:val="24"/>
          <w:shd w:val="clear" w:color="auto" w:fill="FFFFFF"/>
        </w:rPr>
        <w:lastRenderedPageBreak/>
        <w:t xml:space="preserve">phenomenon. U.S. state governments have realised how to deliver public services with the help of potential of the technology. There is one major issue wherein the state government would have to bring in changes to the current regulations which works for public services. The flaw is to remove or edit the existing data and invest into the new technology altogether. There is one major advantage of blockchain that once a data is there, it is next to impossible to remove it no matter how politically, socially sound you are. Also, the second generation blockchain such as Ethereum have a thing called ‘smart contracts’ – it basically refers to a software code stored on the blockchain that would execute a transaction automatically when certain conditions are fulfilled. </w:t>
      </w:r>
    </w:p>
    <w:p w14:paraId="6CDA16A1" w14:textId="069B4CE8" w:rsidR="00E92FED" w:rsidRDefault="00896E5B" w:rsidP="008D3EB0">
      <w:pPr>
        <w:spacing w:line="360" w:lineRule="auto"/>
        <w:rPr>
          <w:rFonts w:ascii="Times New Roman" w:hAnsi="Times New Roman" w:cs="Times New Roman"/>
          <w:color w:val="101010"/>
          <w:sz w:val="24"/>
          <w:szCs w:val="24"/>
          <w:shd w:val="clear" w:color="auto" w:fill="FAFAFA"/>
        </w:rPr>
      </w:pPr>
      <w:r w:rsidRPr="00475CF9">
        <w:rPr>
          <w:rFonts w:ascii="Times New Roman" w:hAnsi="Times New Roman" w:cs="Times New Roman"/>
          <w:color w:val="000000"/>
          <w:sz w:val="24"/>
          <w:szCs w:val="24"/>
          <w:shd w:val="clear" w:color="auto" w:fill="FFFFFF"/>
        </w:rPr>
        <w:t xml:space="preserve">In 2017, the state of Illinois took a </w:t>
      </w:r>
      <w:proofErr w:type="spellStart"/>
      <w:r w:rsidRPr="00475CF9">
        <w:rPr>
          <w:rFonts w:ascii="Times New Roman" w:hAnsi="Times New Roman" w:cs="Times New Roman"/>
          <w:color w:val="000000"/>
          <w:sz w:val="24"/>
          <w:szCs w:val="24"/>
          <w:shd w:val="clear" w:color="auto" w:fill="FFFFFF"/>
        </w:rPr>
        <w:t>headstart</w:t>
      </w:r>
      <w:proofErr w:type="spellEnd"/>
      <w:r w:rsidRPr="00475CF9">
        <w:rPr>
          <w:rFonts w:ascii="Times New Roman" w:hAnsi="Times New Roman" w:cs="Times New Roman"/>
          <w:color w:val="000000"/>
          <w:sz w:val="24"/>
          <w:szCs w:val="24"/>
          <w:shd w:val="clear" w:color="auto" w:fill="FFFFFF"/>
        </w:rPr>
        <w:t xml:space="preserve"> with the Illinois Blockchain initiative, which calls in for a combination of state and county agencies to </w:t>
      </w:r>
      <w:r w:rsidR="00E92FED" w:rsidRPr="00475CF9">
        <w:rPr>
          <w:rFonts w:ascii="Times New Roman" w:hAnsi="Times New Roman" w:cs="Times New Roman"/>
          <w:color w:val="101010"/>
          <w:sz w:val="24"/>
          <w:szCs w:val="24"/>
          <w:shd w:val="clear" w:color="auto" w:fill="FAFAFA"/>
        </w:rPr>
        <w:t xml:space="preserve">“collaborate to explore innovations presented by Blockchain and distributed ledger technology”. </w:t>
      </w:r>
      <w:r w:rsidRPr="00475CF9">
        <w:rPr>
          <w:rFonts w:ascii="Times New Roman" w:hAnsi="Times New Roman" w:cs="Times New Roman"/>
          <w:color w:val="101010"/>
          <w:sz w:val="24"/>
          <w:szCs w:val="24"/>
          <w:shd w:val="clear" w:color="auto" w:fill="FAFAFA"/>
        </w:rPr>
        <w:t>T</w:t>
      </w:r>
      <w:r w:rsidR="00E92FED" w:rsidRPr="00475CF9">
        <w:rPr>
          <w:rFonts w:ascii="Times New Roman" w:hAnsi="Times New Roman" w:cs="Times New Roman"/>
          <w:color w:val="101010"/>
          <w:sz w:val="24"/>
          <w:szCs w:val="24"/>
          <w:shd w:val="clear" w:color="auto" w:fill="FAFAFA"/>
        </w:rPr>
        <w:t>he state of Illinois aims to utilize blockchain and distributed ledger technologies to “transform the delivery of public and private services, redefine the relationship between government and the citizen in terms of data sharing, transparency and trust, and make a leading contribution to the State’s digital transformation.”</w:t>
      </w:r>
      <w:r w:rsidR="00475CF9">
        <w:rPr>
          <w:rFonts w:ascii="Times New Roman" w:hAnsi="Times New Roman" w:cs="Times New Roman"/>
          <w:color w:val="101010"/>
          <w:sz w:val="24"/>
          <w:szCs w:val="24"/>
          <w:shd w:val="clear" w:color="auto" w:fill="FAFAFA"/>
        </w:rPr>
        <w:t xml:space="preserve"> For example, West Virginia used the blockchain network in the mobile voting process of 2018 elections. </w:t>
      </w:r>
    </w:p>
    <w:p w14:paraId="382B5D71" w14:textId="2A55DDDE" w:rsidR="0060541E" w:rsidRDefault="00475CF9" w:rsidP="008D3EB0">
      <w:pPr>
        <w:spacing w:line="360" w:lineRule="auto"/>
        <w:rPr>
          <w:rFonts w:ascii="Times New Roman" w:hAnsi="Times New Roman" w:cs="Times New Roman"/>
          <w:sz w:val="24"/>
          <w:szCs w:val="24"/>
        </w:rPr>
      </w:pPr>
      <w:r>
        <w:rPr>
          <w:rFonts w:ascii="Times New Roman" w:hAnsi="Times New Roman" w:cs="Times New Roman"/>
          <w:sz w:val="24"/>
          <w:szCs w:val="24"/>
        </w:rPr>
        <w:t xml:space="preserve">From the research perspective, it has come to notice that many blockchain and cryptocurrency aspects are being looked into by the U.S government. </w:t>
      </w:r>
      <w:r w:rsidR="007E7AE4">
        <w:rPr>
          <w:rFonts w:ascii="Times New Roman" w:hAnsi="Times New Roman" w:cs="Times New Roman"/>
          <w:sz w:val="24"/>
          <w:szCs w:val="24"/>
        </w:rPr>
        <w:t xml:space="preserve">There has been a drift in implementation and accepting of cryptocurrencies in the U.S. states. For example, California and New Mexico issued warning about investing in cryptocurrency and on the other hand, 20 states enacted regulations in favour of the </w:t>
      </w:r>
      <w:r w:rsidR="005C7199">
        <w:rPr>
          <w:rFonts w:ascii="Times New Roman" w:hAnsi="Times New Roman" w:cs="Times New Roman"/>
          <w:sz w:val="24"/>
          <w:szCs w:val="24"/>
        </w:rPr>
        <w:t xml:space="preserve">cryptocurrency transactions. </w:t>
      </w:r>
    </w:p>
    <w:p w14:paraId="686CA43A" w14:textId="04D62BFB" w:rsidR="00172C6F" w:rsidRDefault="009B3CE1" w:rsidP="008D3EB0">
      <w:pPr>
        <w:spacing w:line="360" w:lineRule="auto"/>
        <w:rPr>
          <w:rFonts w:ascii="Times New Roman" w:hAnsi="Times New Roman" w:cs="Times New Roman"/>
          <w:sz w:val="24"/>
          <w:szCs w:val="24"/>
        </w:rPr>
      </w:pPr>
      <w:r>
        <w:rPr>
          <w:rFonts w:ascii="Times New Roman" w:hAnsi="Times New Roman" w:cs="Times New Roman"/>
          <w:sz w:val="24"/>
          <w:szCs w:val="24"/>
        </w:rPr>
        <w:t xml:space="preserve">Many states in the U.S. are exploring the potential roles of the technology in public and private services. </w:t>
      </w:r>
      <w:r w:rsidR="00F1602D">
        <w:rPr>
          <w:rFonts w:ascii="Times New Roman" w:hAnsi="Times New Roman" w:cs="Times New Roman"/>
          <w:sz w:val="24"/>
          <w:szCs w:val="24"/>
        </w:rPr>
        <w:t xml:space="preserve">Few states took a cautionary approach, for example, Colorado, a western state in the USA observed a Bipartisan bill to promote the use of blockchain for government record keeping. </w:t>
      </w:r>
      <w:r w:rsidR="002F7D35">
        <w:rPr>
          <w:rFonts w:ascii="Times New Roman" w:hAnsi="Times New Roman" w:cs="Times New Roman"/>
          <w:sz w:val="24"/>
          <w:szCs w:val="24"/>
        </w:rPr>
        <w:t xml:space="preserve">The Wyoming state legislature is processing bills which are favourable to blockchain technology. One bill which is known as SB 111, it would exempt cryptocurrencies from state property taxes, which in return makes Wyoming the most adjusting state with the idea of investing crypto assets. </w:t>
      </w:r>
    </w:p>
    <w:p w14:paraId="2761F2E2" w14:textId="60D165D1" w:rsidR="00FF3D63" w:rsidRPr="00172FF4" w:rsidRDefault="00FF3D63" w:rsidP="00C625EE">
      <w:pPr>
        <w:pStyle w:val="Heading2"/>
        <w:spacing w:line="360" w:lineRule="auto"/>
        <w:rPr>
          <w:rFonts w:ascii="Times New Roman" w:hAnsi="Times New Roman" w:cs="Times New Roman"/>
          <w:b/>
          <w:color w:val="auto"/>
        </w:rPr>
      </w:pPr>
      <w:bookmarkStart w:id="8" w:name="_Toc520766486"/>
      <w:r w:rsidRPr="00172FF4">
        <w:rPr>
          <w:rFonts w:ascii="Times New Roman" w:hAnsi="Times New Roman" w:cs="Times New Roman"/>
          <w:b/>
          <w:color w:val="auto"/>
        </w:rPr>
        <w:t>Australia</w:t>
      </w:r>
      <w:bookmarkEnd w:id="8"/>
    </w:p>
    <w:p w14:paraId="13BB7F16" w14:textId="4582779B" w:rsidR="00292EEA" w:rsidRDefault="00FF3D63" w:rsidP="00C625EE">
      <w:pPr>
        <w:spacing w:line="360" w:lineRule="auto"/>
        <w:rPr>
          <w:rFonts w:ascii="Times New Roman" w:hAnsi="Times New Roman" w:cs="Times New Roman"/>
          <w:sz w:val="24"/>
          <w:szCs w:val="24"/>
        </w:rPr>
      </w:pPr>
      <w:r>
        <w:rPr>
          <w:rFonts w:ascii="Times New Roman" w:hAnsi="Times New Roman" w:cs="Times New Roman"/>
          <w:sz w:val="24"/>
          <w:szCs w:val="24"/>
        </w:rPr>
        <w:t xml:space="preserve">Till now, one thing is clear from the discussions that a centralized authority cannot control and regulate a phenomenon like cryptocurrency. </w:t>
      </w:r>
      <w:r w:rsidR="005634BC">
        <w:rPr>
          <w:rFonts w:ascii="Times New Roman" w:hAnsi="Times New Roman" w:cs="Times New Roman"/>
          <w:sz w:val="24"/>
          <w:szCs w:val="24"/>
        </w:rPr>
        <w:t xml:space="preserve">They are meant to be completely </w:t>
      </w:r>
      <w:r w:rsidR="005634BC">
        <w:rPr>
          <w:rFonts w:ascii="Times New Roman" w:hAnsi="Times New Roman" w:cs="Times New Roman"/>
          <w:sz w:val="24"/>
          <w:szCs w:val="24"/>
        </w:rPr>
        <w:lastRenderedPageBreak/>
        <w:t xml:space="preserve">decentralized and </w:t>
      </w:r>
      <w:r w:rsidR="00473F39">
        <w:rPr>
          <w:rFonts w:ascii="Times New Roman" w:hAnsi="Times New Roman" w:cs="Times New Roman"/>
          <w:sz w:val="24"/>
          <w:szCs w:val="24"/>
        </w:rPr>
        <w:t xml:space="preserve">not surrounded by rules. </w:t>
      </w:r>
      <w:r w:rsidR="00EA427B">
        <w:rPr>
          <w:rFonts w:ascii="Times New Roman" w:hAnsi="Times New Roman" w:cs="Times New Roman"/>
          <w:sz w:val="24"/>
          <w:szCs w:val="24"/>
        </w:rPr>
        <w:t xml:space="preserve">Australia is not waiting for other countries to help forge its path. Rather, it’s creating its own and has already started with its plans such as exchange registration. </w:t>
      </w:r>
      <w:r w:rsidR="007F3B9D">
        <w:rPr>
          <w:rFonts w:ascii="Times New Roman" w:hAnsi="Times New Roman" w:cs="Times New Roman"/>
          <w:sz w:val="24"/>
          <w:szCs w:val="24"/>
        </w:rPr>
        <w:t xml:space="preserve">The rules set by them are going to help the country and cryptocurrency in general. </w:t>
      </w:r>
      <w:r w:rsidR="00292EEA">
        <w:rPr>
          <w:rFonts w:ascii="Times New Roman" w:hAnsi="Times New Roman" w:cs="Times New Roman"/>
          <w:sz w:val="24"/>
          <w:szCs w:val="24"/>
        </w:rPr>
        <w:t xml:space="preserve">Australia may not be the biggest market for bitcoin (BTC) and other different cryptocurrencies, but it is a rather growing one. </w:t>
      </w:r>
      <w:r w:rsidR="00DA4D85">
        <w:rPr>
          <w:rFonts w:ascii="Times New Roman" w:hAnsi="Times New Roman" w:cs="Times New Roman"/>
          <w:sz w:val="24"/>
          <w:szCs w:val="24"/>
        </w:rPr>
        <w:t>It has been come into notice that Australia comes 14</w:t>
      </w:r>
      <w:r w:rsidR="00DA4D85" w:rsidRPr="00DA4D85">
        <w:rPr>
          <w:rFonts w:ascii="Times New Roman" w:hAnsi="Times New Roman" w:cs="Times New Roman"/>
          <w:sz w:val="24"/>
          <w:szCs w:val="24"/>
          <w:vertAlign w:val="superscript"/>
        </w:rPr>
        <w:t>th</w:t>
      </w:r>
      <w:r w:rsidR="00DA4D85">
        <w:rPr>
          <w:rFonts w:ascii="Times New Roman" w:hAnsi="Times New Roman" w:cs="Times New Roman"/>
          <w:sz w:val="24"/>
          <w:szCs w:val="24"/>
        </w:rPr>
        <w:t xml:space="preserve"> globally for BTC volume. </w:t>
      </w:r>
    </w:p>
    <w:p w14:paraId="1A5CCA93" w14:textId="16E28372" w:rsidR="00EE5A1B" w:rsidRPr="00830666" w:rsidRDefault="0070262D" w:rsidP="008D3EB0">
      <w:pPr>
        <w:spacing w:line="360" w:lineRule="auto"/>
        <w:rPr>
          <w:rFonts w:ascii="Arial" w:hAnsi="Arial" w:cs="Arial"/>
          <w:color w:val="051323"/>
          <w:shd w:val="clear" w:color="auto" w:fill="FFFFFF"/>
        </w:rPr>
      </w:pPr>
      <w:r>
        <w:rPr>
          <w:rFonts w:ascii="Times New Roman" w:hAnsi="Times New Roman" w:cs="Times New Roman"/>
          <w:sz w:val="24"/>
          <w:szCs w:val="24"/>
        </w:rPr>
        <w:t xml:space="preserve">In April 2018 only, the </w:t>
      </w:r>
      <w:r w:rsidR="00870B61">
        <w:rPr>
          <w:rFonts w:ascii="Times New Roman" w:hAnsi="Times New Roman" w:cs="Times New Roman"/>
          <w:sz w:val="24"/>
          <w:szCs w:val="24"/>
        </w:rPr>
        <w:t>Australian</w:t>
      </w:r>
      <w:r>
        <w:rPr>
          <w:rFonts w:ascii="Times New Roman" w:hAnsi="Times New Roman" w:cs="Times New Roman"/>
          <w:sz w:val="24"/>
          <w:szCs w:val="24"/>
        </w:rPr>
        <w:t xml:space="preserve"> government </w:t>
      </w:r>
      <w:r w:rsidR="00870B61">
        <w:rPr>
          <w:rFonts w:ascii="Times New Roman" w:hAnsi="Times New Roman" w:cs="Times New Roman"/>
          <w:sz w:val="24"/>
          <w:szCs w:val="24"/>
        </w:rPr>
        <w:t xml:space="preserve">announced tangible plans to enforce rules on cryptocurrency exchanges through the Australian Transaction Reports and Analysis Centre (AUSTRAC). One plan is discussed in the announcement as, </w:t>
      </w:r>
      <w:r w:rsidRPr="00021A27">
        <w:rPr>
          <w:rFonts w:ascii="Times New Roman" w:hAnsi="Times New Roman" w:cs="Times New Roman"/>
          <w:color w:val="051323"/>
          <w:sz w:val="24"/>
          <w:szCs w:val="24"/>
          <w:shd w:val="clear" w:color="auto" w:fill="FFFFFF"/>
        </w:rPr>
        <w:t>“Digital currency exchanges (DCE), with a business operation located in Australia must now register with AUSTRAC and meet the Government’s AML/CTF [Anti-Money Laundering/Counter-Terrorism Financing] compliance and reporting obligations”</w:t>
      </w:r>
      <w:r w:rsidR="00870B61" w:rsidRPr="00021A27">
        <w:rPr>
          <w:rFonts w:ascii="Times New Roman" w:hAnsi="Times New Roman" w:cs="Times New Roman"/>
          <w:color w:val="051323"/>
          <w:sz w:val="24"/>
          <w:szCs w:val="24"/>
          <w:shd w:val="clear" w:color="auto" w:fill="FFFFFF"/>
        </w:rPr>
        <w:t>.</w:t>
      </w:r>
      <w:r w:rsidR="00C0624A" w:rsidRPr="00021A27">
        <w:rPr>
          <w:rFonts w:ascii="Times New Roman" w:hAnsi="Times New Roman" w:cs="Times New Roman"/>
          <w:color w:val="051323"/>
          <w:sz w:val="24"/>
          <w:szCs w:val="24"/>
          <w:shd w:val="clear" w:color="auto" w:fill="FFFFFF"/>
        </w:rPr>
        <w:t xml:space="preserve"> The country is trying to protect its citizens and at the same time, it is inculcating the technology and befitting it into the country. </w:t>
      </w:r>
      <w:r w:rsidR="00D25CC9" w:rsidRPr="00021A27">
        <w:rPr>
          <w:rFonts w:ascii="Times New Roman" w:hAnsi="Times New Roman" w:cs="Times New Roman"/>
          <w:color w:val="051323"/>
          <w:sz w:val="24"/>
          <w:szCs w:val="24"/>
          <w:shd w:val="clear" w:color="auto" w:fill="FFFFFF"/>
        </w:rPr>
        <w:t xml:space="preserve">The latest step by Australia to have license exchanges indicates about the government which is trying to get in control of the cryptocurrencies in the country. </w:t>
      </w:r>
      <w:r w:rsidR="009C4CD6" w:rsidRPr="00021A27">
        <w:rPr>
          <w:rFonts w:ascii="Times New Roman" w:hAnsi="Times New Roman" w:cs="Times New Roman"/>
          <w:color w:val="051323"/>
          <w:sz w:val="24"/>
          <w:szCs w:val="24"/>
          <w:shd w:val="clear" w:color="auto" w:fill="FFFFFF"/>
        </w:rPr>
        <w:t xml:space="preserve">The country is moving towards a </w:t>
      </w:r>
      <w:r w:rsidR="00640F29" w:rsidRPr="00021A27">
        <w:rPr>
          <w:rFonts w:ascii="Times New Roman" w:hAnsi="Times New Roman" w:cs="Times New Roman"/>
          <w:color w:val="051323"/>
          <w:sz w:val="24"/>
          <w:szCs w:val="24"/>
          <w:shd w:val="clear" w:color="auto" w:fill="FFFFFF"/>
        </w:rPr>
        <w:t>positive outlook towards the digital currencies and also, it hints on to tangible evidence of regulation of cryptocurrency.</w:t>
      </w:r>
      <w:r w:rsidR="00640F29">
        <w:rPr>
          <w:rFonts w:ascii="Arial" w:hAnsi="Arial" w:cs="Arial"/>
          <w:color w:val="051323"/>
          <w:shd w:val="clear" w:color="auto" w:fill="FFFFFF"/>
        </w:rPr>
        <w:t xml:space="preserve"> </w:t>
      </w:r>
    </w:p>
    <w:p w14:paraId="404180A0" w14:textId="24A64975" w:rsidR="00413182" w:rsidRPr="00172FF4" w:rsidRDefault="00413182" w:rsidP="00C625EE">
      <w:pPr>
        <w:pStyle w:val="Heading2"/>
        <w:spacing w:line="360" w:lineRule="auto"/>
        <w:rPr>
          <w:rFonts w:ascii="Times New Roman" w:hAnsi="Times New Roman" w:cs="Times New Roman"/>
          <w:b/>
          <w:color w:val="auto"/>
        </w:rPr>
      </w:pPr>
      <w:bookmarkStart w:id="9" w:name="_Toc520766487"/>
      <w:r w:rsidRPr="00172FF4">
        <w:rPr>
          <w:rFonts w:ascii="Times New Roman" w:hAnsi="Times New Roman" w:cs="Times New Roman"/>
          <w:b/>
          <w:color w:val="auto"/>
        </w:rPr>
        <w:t>Venezuela</w:t>
      </w:r>
      <w:bookmarkEnd w:id="9"/>
    </w:p>
    <w:p w14:paraId="3EB89CE8" w14:textId="01FFF8C3" w:rsidR="008B1254" w:rsidRDefault="008B1254" w:rsidP="00C625EE">
      <w:pPr>
        <w:spacing w:line="360" w:lineRule="auto"/>
        <w:rPr>
          <w:rFonts w:ascii="Times New Roman" w:hAnsi="Times New Roman" w:cs="Times New Roman"/>
          <w:sz w:val="24"/>
          <w:szCs w:val="24"/>
        </w:rPr>
      </w:pPr>
      <w:r>
        <w:rPr>
          <w:rFonts w:ascii="Times New Roman" w:hAnsi="Times New Roman" w:cs="Times New Roman"/>
          <w:sz w:val="24"/>
          <w:szCs w:val="24"/>
        </w:rPr>
        <w:t xml:space="preserve">Venezuela has accepted the phenomenon of cryptocurrency with open hands and in fact, it has launched its own currency called </w:t>
      </w:r>
      <w:proofErr w:type="spellStart"/>
      <w:r>
        <w:rPr>
          <w:rFonts w:ascii="Times New Roman" w:hAnsi="Times New Roman" w:cs="Times New Roman"/>
          <w:sz w:val="24"/>
          <w:szCs w:val="24"/>
        </w:rPr>
        <w:t>petro</w:t>
      </w:r>
      <w:proofErr w:type="spellEnd"/>
      <w:r>
        <w:rPr>
          <w:rFonts w:ascii="Times New Roman" w:hAnsi="Times New Roman" w:cs="Times New Roman"/>
          <w:sz w:val="24"/>
          <w:szCs w:val="24"/>
        </w:rPr>
        <w:t xml:space="preserve">. </w:t>
      </w:r>
      <w:r w:rsidRPr="008B1254">
        <w:rPr>
          <w:rFonts w:ascii="Times New Roman" w:hAnsi="Times New Roman" w:cs="Times New Roman"/>
          <w:sz w:val="24"/>
          <w:szCs w:val="24"/>
        </w:rPr>
        <w:t>"Petro is born, and we are going to have a total success for the welfare of Venezuela," President Nicolas Maduro</w:t>
      </w:r>
      <w:r>
        <w:rPr>
          <w:rFonts w:ascii="Times New Roman" w:hAnsi="Times New Roman" w:cs="Times New Roman"/>
          <w:sz w:val="24"/>
          <w:szCs w:val="24"/>
        </w:rPr>
        <w:t xml:space="preserve"> said. The launch of the </w:t>
      </w:r>
      <w:r w:rsidR="00C22D3D">
        <w:rPr>
          <w:rFonts w:ascii="Times New Roman" w:hAnsi="Times New Roman" w:cs="Times New Roman"/>
          <w:sz w:val="24"/>
          <w:szCs w:val="24"/>
        </w:rPr>
        <w:t>in-house</w:t>
      </w:r>
      <w:r>
        <w:rPr>
          <w:rFonts w:ascii="Times New Roman" w:hAnsi="Times New Roman" w:cs="Times New Roman"/>
          <w:sz w:val="24"/>
          <w:szCs w:val="24"/>
        </w:rPr>
        <w:t xml:space="preserve"> cryptocurrency comes in force when the country is facing economic and political crisis. </w:t>
      </w:r>
      <w:r w:rsidR="00C22D3D">
        <w:rPr>
          <w:rFonts w:ascii="Times New Roman" w:hAnsi="Times New Roman" w:cs="Times New Roman"/>
          <w:sz w:val="24"/>
          <w:szCs w:val="24"/>
        </w:rPr>
        <w:t xml:space="preserve">The government says that </w:t>
      </w:r>
      <w:proofErr w:type="spellStart"/>
      <w:r w:rsidR="00C22D3D">
        <w:rPr>
          <w:rFonts w:ascii="Times New Roman" w:hAnsi="Times New Roman" w:cs="Times New Roman"/>
          <w:sz w:val="24"/>
          <w:szCs w:val="24"/>
        </w:rPr>
        <w:t>petro</w:t>
      </w:r>
      <w:proofErr w:type="spellEnd"/>
      <w:r w:rsidR="00C22D3D">
        <w:rPr>
          <w:rFonts w:ascii="Times New Roman" w:hAnsi="Times New Roman" w:cs="Times New Roman"/>
          <w:sz w:val="24"/>
          <w:szCs w:val="24"/>
        </w:rPr>
        <w:t xml:space="preserve"> is backed up by gas, oil, diamonds and oil and is there to help US and UK sanctions. </w:t>
      </w:r>
      <w:r w:rsidR="00CD6EED">
        <w:rPr>
          <w:rFonts w:ascii="Times New Roman" w:hAnsi="Times New Roman" w:cs="Times New Roman"/>
          <w:sz w:val="24"/>
          <w:szCs w:val="24"/>
        </w:rPr>
        <w:t xml:space="preserve">Petros would exist by the process of ‘pre-mining’ and the government would produce and control it. </w:t>
      </w:r>
    </w:p>
    <w:p w14:paraId="2163855D" w14:textId="34E16E63" w:rsidR="00ED5987" w:rsidRDefault="00ED5987" w:rsidP="008D3EB0">
      <w:pPr>
        <w:spacing w:line="360" w:lineRule="auto"/>
        <w:rPr>
          <w:rFonts w:ascii="Times New Roman" w:hAnsi="Times New Roman" w:cs="Times New Roman"/>
          <w:color w:val="000000"/>
          <w:sz w:val="24"/>
          <w:szCs w:val="24"/>
          <w:shd w:val="clear" w:color="auto" w:fill="FCFCFC"/>
        </w:rPr>
      </w:pPr>
      <w:r>
        <w:rPr>
          <w:rFonts w:ascii="Times New Roman" w:hAnsi="Times New Roman" w:cs="Times New Roman"/>
          <w:sz w:val="24"/>
          <w:szCs w:val="24"/>
        </w:rPr>
        <w:t xml:space="preserve">In the initial </w:t>
      </w:r>
      <w:r w:rsidRPr="00F52215">
        <w:rPr>
          <w:rFonts w:ascii="Times New Roman" w:hAnsi="Times New Roman" w:cs="Times New Roman"/>
          <w:sz w:val="24"/>
          <w:szCs w:val="24"/>
        </w:rPr>
        <w:t xml:space="preserve">phase, </w:t>
      </w:r>
      <w:r w:rsidR="00A70D48" w:rsidRPr="00F52215">
        <w:rPr>
          <w:rFonts w:ascii="Times New Roman" w:hAnsi="Times New Roman" w:cs="Times New Roman"/>
          <w:sz w:val="24"/>
          <w:szCs w:val="24"/>
        </w:rPr>
        <w:t xml:space="preserve">the </w:t>
      </w:r>
      <w:proofErr w:type="spellStart"/>
      <w:r w:rsidR="00A70D48" w:rsidRPr="00F52215">
        <w:rPr>
          <w:rFonts w:ascii="Times New Roman" w:hAnsi="Times New Roman" w:cs="Times New Roman"/>
          <w:sz w:val="24"/>
          <w:szCs w:val="24"/>
        </w:rPr>
        <w:t>petro</w:t>
      </w:r>
      <w:proofErr w:type="spellEnd"/>
      <w:r w:rsidR="00A70D48" w:rsidRPr="00F52215">
        <w:rPr>
          <w:rFonts w:ascii="Times New Roman" w:hAnsi="Times New Roman" w:cs="Times New Roman"/>
          <w:sz w:val="24"/>
          <w:szCs w:val="24"/>
        </w:rPr>
        <w:t xml:space="preserve"> would be sold in hard currency and also in various other cryptocurrencies but not in local bolivar currency. </w:t>
      </w:r>
      <w:r w:rsidRPr="00ED5987">
        <w:rPr>
          <w:rFonts w:ascii="Times New Roman" w:eastAsia="Times New Roman" w:hAnsi="Times New Roman" w:cs="Times New Roman"/>
          <w:color w:val="000000"/>
          <w:sz w:val="24"/>
          <w:szCs w:val="24"/>
          <w:lang w:eastAsia="en-IN"/>
        </w:rPr>
        <w:t>"The presale and initial offer will be made in hard currencies and in cryptocurrencies," Carlos Vargas, the government cryptocurrency superintendent</w:t>
      </w:r>
      <w:r w:rsidR="00F52215" w:rsidRPr="00F52215">
        <w:rPr>
          <w:rFonts w:ascii="Times New Roman" w:eastAsia="Times New Roman" w:hAnsi="Times New Roman" w:cs="Times New Roman"/>
          <w:color w:val="000000"/>
          <w:sz w:val="24"/>
          <w:szCs w:val="24"/>
          <w:lang w:eastAsia="en-IN"/>
        </w:rPr>
        <w:t xml:space="preserve"> told on one of the state TV </w:t>
      </w:r>
      <w:r w:rsidR="00F52215" w:rsidRPr="00022E55">
        <w:rPr>
          <w:rFonts w:ascii="Times New Roman" w:eastAsia="Times New Roman" w:hAnsi="Times New Roman" w:cs="Times New Roman"/>
          <w:color w:val="000000"/>
          <w:sz w:val="24"/>
          <w:szCs w:val="24"/>
          <w:lang w:eastAsia="en-IN"/>
        </w:rPr>
        <w:t xml:space="preserve">shows. </w:t>
      </w:r>
      <w:r w:rsidR="007C5FA0" w:rsidRPr="00022E55">
        <w:rPr>
          <w:rFonts w:ascii="Times New Roman" w:eastAsia="Times New Roman" w:hAnsi="Times New Roman" w:cs="Times New Roman"/>
          <w:color w:val="000000"/>
          <w:sz w:val="24"/>
          <w:szCs w:val="24"/>
          <w:lang w:eastAsia="en-IN"/>
        </w:rPr>
        <w:t xml:space="preserve">Vargas also mentioned that post the initial offerings, </w:t>
      </w:r>
      <w:proofErr w:type="spellStart"/>
      <w:r w:rsidR="007C5FA0" w:rsidRPr="00022E55">
        <w:rPr>
          <w:rFonts w:ascii="Times New Roman" w:eastAsia="Times New Roman" w:hAnsi="Times New Roman" w:cs="Times New Roman"/>
          <w:color w:val="000000"/>
          <w:sz w:val="24"/>
          <w:szCs w:val="24"/>
          <w:lang w:eastAsia="en-IN"/>
        </w:rPr>
        <w:t>petro</w:t>
      </w:r>
      <w:proofErr w:type="spellEnd"/>
      <w:r w:rsidR="007C5FA0" w:rsidRPr="00022E55">
        <w:rPr>
          <w:rFonts w:ascii="Times New Roman" w:eastAsia="Times New Roman" w:hAnsi="Times New Roman" w:cs="Times New Roman"/>
          <w:color w:val="000000"/>
          <w:sz w:val="24"/>
          <w:szCs w:val="24"/>
          <w:lang w:eastAsia="en-IN"/>
        </w:rPr>
        <w:t xml:space="preserve"> can also be sold in exchange of bolivar. </w:t>
      </w:r>
      <w:r w:rsidR="00022E55" w:rsidRPr="00022E55">
        <w:rPr>
          <w:rFonts w:ascii="Times New Roman" w:hAnsi="Times New Roman" w:cs="Times New Roman"/>
          <w:color w:val="000000"/>
          <w:sz w:val="24"/>
          <w:szCs w:val="24"/>
          <w:shd w:val="clear" w:color="auto" w:fill="FCFCFC"/>
        </w:rPr>
        <w:t>President Maduro announced that "all citizens and companies will be able to purchase '</w:t>
      </w:r>
      <w:proofErr w:type="spellStart"/>
      <w:r w:rsidR="00022E55" w:rsidRPr="00022E55">
        <w:rPr>
          <w:rFonts w:ascii="Times New Roman" w:hAnsi="Times New Roman" w:cs="Times New Roman"/>
          <w:color w:val="000000"/>
          <w:sz w:val="24"/>
          <w:szCs w:val="24"/>
          <w:shd w:val="clear" w:color="auto" w:fill="FCFCFC"/>
        </w:rPr>
        <w:t>petros</w:t>
      </w:r>
      <w:proofErr w:type="spellEnd"/>
      <w:r w:rsidR="00022E55" w:rsidRPr="00022E55">
        <w:rPr>
          <w:rFonts w:ascii="Times New Roman" w:hAnsi="Times New Roman" w:cs="Times New Roman"/>
          <w:color w:val="000000"/>
          <w:sz w:val="24"/>
          <w:szCs w:val="24"/>
          <w:shd w:val="clear" w:color="auto" w:fill="FCFCFC"/>
        </w:rPr>
        <w:t>' on a specialised website with </w:t>
      </w:r>
      <w:proofErr w:type="spellStart"/>
      <w:r w:rsidR="00022E55" w:rsidRPr="00022E55">
        <w:rPr>
          <w:rFonts w:ascii="Times New Roman" w:hAnsi="Times New Roman" w:cs="Times New Roman"/>
          <w:color w:val="000000"/>
          <w:sz w:val="24"/>
          <w:szCs w:val="24"/>
          <w:shd w:val="clear" w:color="auto" w:fill="FCFCFC"/>
        </w:rPr>
        <w:t>yuans</w:t>
      </w:r>
      <w:proofErr w:type="spellEnd"/>
      <w:r w:rsidR="00022E55" w:rsidRPr="00022E55">
        <w:rPr>
          <w:rFonts w:ascii="Times New Roman" w:hAnsi="Times New Roman" w:cs="Times New Roman"/>
          <w:color w:val="000000"/>
          <w:sz w:val="24"/>
          <w:szCs w:val="24"/>
          <w:shd w:val="clear" w:color="auto" w:fill="FCFCFC"/>
        </w:rPr>
        <w:t xml:space="preserve">, </w:t>
      </w:r>
      <w:proofErr w:type="spellStart"/>
      <w:r w:rsidR="00022E55" w:rsidRPr="00022E55">
        <w:rPr>
          <w:rFonts w:ascii="Times New Roman" w:hAnsi="Times New Roman" w:cs="Times New Roman"/>
          <w:color w:val="000000"/>
          <w:sz w:val="24"/>
          <w:szCs w:val="24"/>
          <w:shd w:val="clear" w:color="auto" w:fill="FCFCFC"/>
        </w:rPr>
        <w:t>rubles</w:t>
      </w:r>
      <w:proofErr w:type="spellEnd"/>
      <w:r w:rsidR="00022E55" w:rsidRPr="00022E55">
        <w:rPr>
          <w:rFonts w:ascii="Times New Roman" w:hAnsi="Times New Roman" w:cs="Times New Roman"/>
          <w:color w:val="000000"/>
          <w:sz w:val="24"/>
          <w:szCs w:val="24"/>
          <w:shd w:val="clear" w:color="auto" w:fill="FCFCFC"/>
        </w:rPr>
        <w:t>, Turkish liras, and euros, as well as with cryptocurrencies</w:t>
      </w:r>
      <w:hyperlink r:id="rId9" w:history="1">
        <w:r w:rsidR="00022E55" w:rsidRPr="00022E55">
          <w:rPr>
            <w:rStyle w:val="Hyperlink"/>
            <w:rFonts w:ascii="Times New Roman" w:hAnsi="Times New Roman" w:cs="Times New Roman"/>
            <w:color w:val="005079"/>
            <w:sz w:val="24"/>
            <w:szCs w:val="24"/>
            <w:shd w:val="clear" w:color="auto" w:fill="FCFCFC"/>
          </w:rPr>
          <w:t> </w:t>
        </w:r>
      </w:hyperlink>
      <w:r w:rsidR="00022E55" w:rsidRPr="00022E55">
        <w:rPr>
          <w:rFonts w:ascii="Times New Roman" w:hAnsi="Times New Roman" w:cs="Times New Roman"/>
          <w:color w:val="000000"/>
          <w:sz w:val="24"/>
          <w:szCs w:val="24"/>
          <w:shd w:val="clear" w:color="auto" w:fill="FCFCFC"/>
        </w:rPr>
        <w:t xml:space="preserve">such as bitcoin, </w:t>
      </w:r>
      <w:proofErr w:type="spellStart"/>
      <w:r w:rsidR="00022E55" w:rsidRPr="00022E55">
        <w:rPr>
          <w:rFonts w:ascii="Times New Roman" w:hAnsi="Times New Roman" w:cs="Times New Roman"/>
          <w:color w:val="000000"/>
          <w:sz w:val="24"/>
          <w:szCs w:val="24"/>
          <w:shd w:val="clear" w:color="auto" w:fill="FCFCFC"/>
        </w:rPr>
        <w:lastRenderedPageBreak/>
        <w:t>etherium</w:t>
      </w:r>
      <w:proofErr w:type="spellEnd"/>
      <w:r w:rsidR="00022E55" w:rsidRPr="00022E55">
        <w:rPr>
          <w:rFonts w:ascii="Times New Roman" w:hAnsi="Times New Roman" w:cs="Times New Roman"/>
          <w:color w:val="000000"/>
          <w:sz w:val="24"/>
          <w:szCs w:val="24"/>
          <w:shd w:val="clear" w:color="auto" w:fill="FCFCFC"/>
        </w:rPr>
        <w:t xml:space="preserve"> and NEM."</w:t>
      </w:r>
      <w:r w:rsidR="005505B9">
        <w:rPr>
          <w:rFonts w:ascii="Times New Roman" w:hAnsi="Times New Roman" w:cs="Times New Roman"/>
          <w:color w:val="000000"/>
          <w:sz w:val="24"/>
          <w:szCs w:val="24"/>
          <w:shd w:val="clear" w:color="auto" w:fill="FCFCFC"/>
        </w:rPr>
        <w:t xml:space="preserve"> Venezuela minister of foreign trade has also mentioned that the Brazilian companies would start welcoming payments through </w:t>
      </w:r>
      <w:proofErr w:type="spellStart"/>
      <w:r w:rsidR="005505B9">
        <w:rPr>
          <w:rFonts w:ascii="Times New Roman" w:hAnsi="Times New Roman" w:cs="Times New Roman"/>
          <w:color w:val="000000"/>
          <w:sz w:val="24"/>
          <w:szCs w:val="24"/>
          <w:shd w:val="clear" w:color="auto" w:fill="FCFCFC"/>
        </w:rPr>
        <w:t>petro</w:t>
      </w:r>
      <w:proofErr w:type="spellEnd"/>
      <w:r w:rsidR="005505B9">
        <w:rPr>
          <w:rFonts w:ascii="Times New Roman" w:hAnsi="Times New Roman" w:cs="Times New Roman"/>
          <w:color w:val="000000"/>
          <w:sz w:val="24"/>
          <w:szCs w:val="24"/>
          <w:shd w:val="clear" w:color="auto" w:fill="FCFCFC"/>
        </w:rPr>
        <w:t xml:space="preserve"> after the initial offering, so that it may be put to a greater use in the world market. </w:t>
      </w:r>
      <w:r w:rsidR="00836607">
        <w:rPr>
          <w:rFonts w:ascii="Times New Roman" w:hAnsi="Times New Roman" w:cs="Times New Roman"/>
          <w:color w:val="000000"/>
          <w:sz w:val="24"/>
          <w:szCs w:val="24"/>
          <w:shd w:val="clear" w:color="auto" w:fill="FCFCFC"/>
        </w:rPr>
        <w:t xml:space="preserve">This being said, there are different reactions too from </w:t>
      </w:r>
      <w:r w:rsidR="00BE6B2A">
        <w:rPr>
          <w:rFonts w:ascii="Times New Roman" w:hAnsi="Times New Roman" w:cs="Times New Roman"/>
          <w:color w:val="000000"/>
          <w:sz w:val="24"/>
          <w:szCs w:val="24"/>
          <w:shd w:val="clear" w:color="auto" w:fill="FCFCFC"/>
        </w:rPr>
        <w:t xml:space="preserve">US President as he has barred payments from such portals and announced that it is a scam by Venezuela’s president. </w:t>
      </w:r>
    </w:p>
    <w:p w14:paraId="0D2E557F" w14:textId="288B1398" w:rsidR="00AB4976" w:rsidRPr="00172FF4" w:rsidRDefault="0072246D" w:rsidP="00C625EE">
      <w:pPr>
        <w:pStyle w:val="Heading2"/>
        <w:spacing w:line="360" w:lineRule="auto"/>
        <w:rPr>
          <w:rFonts w:ascii="Times New Roman" w:hAnsi="Times New Roman" w:cs="Times New Roman"/>
          <w:b/>
        </w:rPr>
      </w:pPr>
      <w:bookmarkStart w:id="10" w:name="_Toc520766488"/>
      <w:r w:rsidRPr="00172FF4">
        <w:rPr>
          <w:rFonts w:ascii="Times New Roman" w:hAnsi="Times New Roman" w:cs="Times New Roman"/>
          <w:b/>
          <w:color w:val="auto"/>
        </w:rPr>
        <w:t>Banglade</w:t>
      </w:r>
      <w:r w:rsidR="00AB4976" w:rsidRPr="00172FF4">
        <w:rPr>
          <w:rFonts w:ascii="Times New Roman" w:hAnsi="Times New Roman" w:cs="Times New Roman"/>
          <w:b/>
          <w:color w:val="auto"/>
        </w:rPr>
        <w:t>sh</w:t>
      </w:r>
      <w:bookmarkEnd w:id="10"/>
    </w:p>
    <w:p w14:paraId="77E393DB" w14:textId="05E6D8C4" w:rsidR="00AF672B" w:rsidRDefault="00433778" w:rsidP="00C625EE">
      <w:pPr>
        <w:spacing w:line="360" w:lineRule="auto"/>
        <w:rPr>
          <w:rFonts w:ascii="Times New Roman" w:hAnsi="Times New Roman" w:cs="Times New Roman"/>
          <w:spacing w:val="5"/>
          <w:sz w:val="24"/>
          <w:szCs w:val="24"/>
        </w:rPr>
      </w:pPr>
      <w:r>
        <w:rPr>
          <w:rFonts w:ascii="Times New Roman" w:hAnsi="Times New Roman" w:cs="Times New Roman"/>
          <w:sz w:val="24"/>
          <w:szCs w:val="24"/>
        </w:rPr>
        <w:t>The laws regarding cryptocurrency were so draconian that in 2014, there used to be a law that anyone who deals or transacts in cryptocurrency would get 12 years of jail time.</w:t>
      </w:r>
      <w:r w:rsidR="00024936">
        <w:rPr>
          <w:rFonts w:ascii="Times New Roman" w:hAnsi="Times New Roman" w:cs="Times New Roman"/>
          <w:sz w:val="24"/>
          <w:szCs w:val="24"/>
        </w:rPr>
        <w:t xml:space="preserve"> It was illegal to deal in the same. </w:t>
      </w:r>
      <w:r w:rsidR="00CE097A">
        <w:rPr>
          <w:rFonts w:ascii="Times New Roman" w:hAnsi="Times New Roman" w:cs="Times New Roman"/>
          <w:sz w:val="24"/>
          <w:szCs w:val="24"/>
        </w:rPr>
        <w:t xml:space="preserve">To </w:t>
      </w:r>
      <w:r w:rsidR="00CE097A" w:rsidRPr="00605792">
        <w:rPr>
          <w:rFonts w:ascii="Times New Roman" w:hAnsi="Times New Roman" w:cs="Times New Roman"/>
          <w:sz w:val="24"/>
          <w:szCs w:val="24"/>
        </w:rPr>
        <w:t xml:space="preserve">corroborate the same, the inefficacy of the threat of such harsh sanctions came to light. A notice given by Bangladeshi Central Bank entitled </w:t>
      </w:r>
      <w:r w:rsidR="00CC091D" w:rsidRPr="00605792">
        <w:rPr>
          <w:rFonts w:ascii="Times New Roman" w:hAnsi="Times New Roman" w:cs="Times New Roman"/>
          <w:spacing w:val="5"/>
          <w:sz w:val="24"/>
          <w:szCs w:val="24"/>
        </w:rPr>
        <w:t>“Caution on Bitcoin Transaction: Warning against online transactions in Cryptocurrency (</w:t>
      </w:r>
      <w:proofErr w:type="spellStart"/>
      <w:r w:rsidR="00CC091D" w:rsidRPr="00605792">
        <w:rPr>
          <w:rFonts w:ascii="Times New Roman" w:hAnsi="Times New Roman" w:cs="Times New Roman"/>
          <w:spacing w:val="5"/>
          <w:sz w:val="24"/>
          <w:szCs w:val="24"/>
        </w:rPr>
        <w:t>eg.</w:t>
      </w:r>
      <w:proofErr w:type="spellEnd"/>
      <w:r w:rsidR="00CC091D" w:rsidRPr="00605792">
        <w:rPr>
          <w:rFonts w:ascii="Times New Roman" w:hAnsi="Times New Roman" w:cs="Times New Roman"/>
          <w:spacing w:val="5"/>
          <w:sz w:val="24"/>
          <w:szCs w:val="24"/>
        </w:rPr>
        <w:t xml:space="preserve"> Bitcoin, Litecoin)” </w:t>
      </w:r>
      <w:r w:rsidR="00CE097A" w:rsidRPr="00605792">
        <w:rPr>
          <w:rFonts w:ascii="Times New Roman" w:hAnsi="Times New Roman" w:cs="Times New Roman"/>
          <w:spacing w:val="5"/>
          <w:sz w:val="24"/>
          <w:szCs w:val="24"/>
        </w:rPr>
        <w:t xml:space="preserve">made its point that there exists a concern for the nation in the rampant use of digital currency. The document </w:t>
      </w:r>
      <w:r w:rsidR="00605792" w:rsidRPr="00605792">
        <w:rPr>
          <w:rFonts w:ascii="Times New Roman" w:hAnsi="Times New Roman" w:cs="Times New Roman"/>
          <w:spacing w:val="5"/>
          <w:sz w:val="24"/>
          <w:szCs w:val="24"/>
        </w:rPr>
        <w:t>stated “</w:t>
      </w:r>
      <w:r w:rsidR="00CC091D" w:rsidRPr="00605792">
        <w:rPr>
          <w:rFonts w:ascii="Times New Roman" w:hAnsi="Times New Roman" w:cs="Times New Roman"/>
          <w:spacing w:val="5"/>
          <w:sz w:val="24"/>
          <w:szCs w:val="24"/>
        </w:rPr>
        <w:t>As these are not legal tenders issued by any legal authorities of the country, no one can make any financial claim against these.”</w:t>
      </w:r>
      <w:r w:rsidR="00AF672B">
        <w:rPr>
          <w:rFonts w:ascii="Times New Roman" w:hAnsi="Times New Roman" w:cs="Times New Roman"/>
          <w:spacing w:val="5"/>
          <w:sz w:val="24"/>
          <w:szCs w:val="24"/>
        </w:rPr>
        <w:t xml:space="preserve"> The notice also stated that those who are trading in cryptocurrencies are violating the </w:t>
      </w:r>
      <w:r w:rsidR="00AF672B" w:rsidRPr="00AF672B">
        <w:rPr>
          <w:rFonts w:ascii="Times New Roman" w:hAnsi="Times New Roman" w:cs="Times New Roman"/>
          <w:spacing w:val="5"/>
          <w:sz w:val="24"/>
          <w:szCs w:val="24"/>
        </w:rPr>
        <w:t>Money Laundering Prevention Act 2012</w:t>
      </w:r>
      <w:r w:rsidR="002259F8">
        <w:rPr>
          <w:rFonts w:ascii="Times New Roman" w:hAnsi="Times New Roman" w:cs="Times New Roman"/>
          <w:spacing w:val="5"/>
          <w:sz w:val="24"/>
          <w:szCs w:val="24"/>
        </w:rPr>
        <w:t xml:space="preserve"> and also warned the people to not make transactions in virtual currencies. </w:t>
      </w:r>
      <w:r w:rsidR="002259F8" w:rsidRPr="002259F8">
        <w:rPr>
          <w:rFonts w:ascii="Times New Roman" w:hAnsi="Times New Roman" w:cs="Times New Roman"/>
          <w:spacing w:val="5"/>
          <w:sz w:val="24"/>
          <w:szCs w:val="24"/>
        </w:rPr>
        <w:t xml:space="preserve">The Bangladesh Financial Intelligence Unit (BFIU) and Foreign Exchange Police Department </w:t>
      </w:r>
      <w:r w:rsidR="002259F8">
        <w:rPr>
          <w:rFonts w:ascii="Times New Roman" w:hAnsi="Times New Roman" w:cs="Times New Roman"/>
          <w:spacing w:val="5"/>
          <w:sz w:val="24"/>
          <w:szCs w:val="24"/>
        </w:rPr>
        <w:t xml:space="preserve">have currently come into limelight for searching for cryptocurrency traders. </w:t>
      </w:r>
      <w:r w:rsidR="0062042A" w:rsidRPr="0062042A">
        <w:rPr>
          <w:rFonts w:ascii="Times New Roman" w:hAnsi="Times New Roman" w:cs="Times New Roman"/>
          <w:spacing w:val="5"/>
          <w:sz w:val="24"/>
          <w:szCs w:val="24"/>
        </w:rPr>
        <w:t>T</w:t>
      </w:r>
      <w:r w:rsidR="0062042A">
        <w:rPr>
          <w:rFonts w:ascii="Times New Roman" w:hAnsi="Times New Roman" w:cs="Times New Roman"/>
          <w:spacing w:val="5"/>
          <w:sz w:val="24"/>
          <w:szCs w:val="24"/>
        </w:rPr>
        <w:t>hey have also been working under the assistance of</w:t>
      </w:r>
      <w:r w:rsidR="0062042A" w:rsidRPr="0062042A">
        <w:rPr>
          <w:rFonts w:ascii="Times New Roman" w:hAnsi="Times New Roman" w:cs="Times New Roman"/>
          <w:spacing w:val="5"/>
          <w:sz w:val="24"/>
          <w:szCs w:val="24"/>
        </w:rPr>
        <w:t xml:space="preserve"> Bangladesh Telecommunication Regulatory Commission (BTRC).</w:t>
      </w:r>
      <w:r w:rsidR="0021732D">
        <w:rPr>
          <w:rFonts w:ascii="Times New Roman" w:hAnsi="Times New Roman" w:cs="Times New Roman"/>
          <w:spacing w:val="5"/>
          <w:sz w:val="24"/>
          <w:szCs w:val="24"/>
        </w:rPr>
        <w:t xml:space="preserve"> </w:t>
      </w:r>
      <w:proofErr w:type="spellStart"/>
      <w:r w:rsidR="0021732D" w:rsidRPr="0021732D">
        <w:rPr>
          <w:rFonts w:ascii="Times New Roman" w:hAnsi="Times New Roman" w:cs="Times New Roman"/>
          <w:spacing w:val="5"/>
          <w:sz w:val="24"/>
          <w:szCs w:val="24"/>
        </w:rPr>
        <w:t>Nazmil</w:t>
      </w:r>
      <w:proofErr w:type="spellEnd"/>
      <w:r w:rsidR="0021732D" w:rsidRPr="0021732D">
        <w:rPr>
          <w:rFonts w:ascii="Times New Roman" w:hAnsi="Times New Roman" w:cs="Times New Roman"/>
          <w:spacing w:val="5"/>
          <w:sz w:val="24"/>
          <w:szCs w:val="24"/>
        </w:rPr>
        <w:t xml:space="preserve"> Islam, Assistant Deputy Commissioner of the Cyber Crime Unit</w:t>
      </w:r>
      <w:r w:rsidR="0021732D">
        <w:rPr>
          <w:rFonts w:ascii="Times New Roman" w:hAnsi="Times New Roman" w:cs="Times New Roman"/>
          <w:spacing w:val="5"/>
          <w:sz w:val="24"/>
          <w:szCs w:val="24"/>
        </w:rPr>
        <w:t xml:space="preserve"> </w:t>
      </w:r>
      <w:r w:rsidR="00800B74">
        <w:rPr>
          <w:rFonts w:ascii="Times New Roman" w:hAnsi="Times New Roman" w:cs="Times New Roman"/>
          <w:spacing w:val="5"/>
          <w:sz w:val="24"/>
          <w:szCs w:val="24"/>
        </w:rPr>
        <w:t>passed on the infor</w:t>
      </w:r>
      <w:r w:rsidR="00BF3906">
        <w:rPr>
          <w:rFonts w:ascii="Times New Roman" w:hAnsi="Times New Roman" w:cs="Times New Roman"/>
          <w:spacing w:val="5"/>
          <w:sz w:val="24"/>
          <w:szCs w:val="24"/>
        </w:rPr>
        <w:t>mation to</w:t>
      </w:r>
      <w:r w:rsidR="0021732D" w:rsidRPr="0021732D">
        <w:rPr>
          <w:rFonts w:ascii="Times New Roman" w:hAnsi="Times New Roman" w:cs="Times New Roman"/>
          <w:spacing w:val="5"/>
          <w:sz w:val="24"/>
          <w:szCs w:val="24"/>
        </w:rPr>
        <w:t xml:space="preserve"> Dhaka Tribune</w:t>
      </w:r>
      <w:r w:rsidR="00BF3906">
        <w:rPr>
          <w:rFonts w:ascii="Times New Roman" w:hAnsi="Times New Roman" w:cs="Times New Roman"/>
          <w:spacing w:val="5"/>
          <w:sz w:val="24"/>
          <w:szCs w:val="24"/>
        </w:rPr>
        <w:t xml:space="preserve"> and said </w:t>
      </w:r>
      <w:r w:rsidR="0021732D" w:rsidRPr="0021732D">
        <w:rPr>
          <w:rFonts w:ascii="Times New Roman" w:hAnsi="Times New Roman" w:cs="Times New Roman"/>
          <w:spacing w:val="5"/>
          <w:sz w:val="24"/>
          <w:szCs w:val="24"/>
        </w:rPr>
        <w:t>“We have already located a few bitcoin users, and are on the hunt for more, along with a few web pages which are being checked for authenticity. Investigating cryptocurrency trading is a complex matter.”</w:t>
      </w:r>
      <w:r w:rsidR="00966DE0">
        <w:rPr>
          <w:rFonts w:ascii="Times New Roman" w:hAnsi="Times New Roman" w:cs="Times New Roman"/>
          <w:spacing w:val="5"/>
          <w:sz w:val="24"/>
          <w:szCs w:val="24"/>
        </w:rPr>
        <w:t xml:space="preserve"> </w:t>
      </w:r>
    </w:p>
    <w:p w14:paraId="04169745" w14:textId="64AE49B6" w:rsidR="00966DE0" w:rsidRDefault="00966DE0" w:rsidP="008D3EB0">
      <w:pPr>
        <w:spacing w:line="36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According to the sources, Bangladeshis who work in the freelance sector are the people who deal in cryptocurrency the most. </w:t>
      </w:r>
      <w:r w:rsidR="00E43BAF">
        <w:rPr>
          <w:rFonts w:ascii="Times New Roman" w:hAnsi="Times New Roman" w:cs="Times New Roman"/>
          <w:spacing w:val="5"/>
          <w:sz w:val="24"/>
          <w:szCs w:val="24"/>
        </w:rPr>
        <w:t xml:space="preserve">They also have noticed that most of the cricket players are dealing in same. </w:t>
      </w:r>
      <w:r w:rsidR="00DC0D4F" w:rsidRPr="00DC0D4F">
        <w:rPr>
          <w:rFonts w:ascii="Times New Roman" w:hAnsi="Times New Roman" w:cs="Times New Roman"/>
          <w:spacing w:val="5"/>
          <w:sz w:val="24"/>
          <w:szCs w:val="24"/>
        </w:rPr>
        <w:t xml:space="preserve">Meanwhile, a Facebook page </w:t>
      </w:r>
      <w:r w:rsidR="00DC0D4F">
        <w:rPr>
          <w:rFonts w:ascii="Times New Roman" w:hAnsi="Times New Roman" w:cs="Times New Roman"/>
          <w:spacing w:val="5"/>
          <w:sz w:val="24"/>
          <w:szCs w:val="24"/>
        </w:rPr>
        <w:t>named as</w:t>
      </w:r>
      <w:r w:rsidR="00DC0D4F" w:rsidRPr="00DC0D4F">
        <w:rPr>
          <w:rFonts w:ascii="Times New Roman" w:hAnsi="Times New Roman" w:cs="Times New Roman"/>
          <w:spacing w:val="5"/>
          <w:sz w:val="24"/>
          <w:szCs w:val="24"/>
        </w:rPr>
        <w:t xml:space="preserve"> “Bitcoin Exchange: Bitcoin Buy and Sell Bangladesh” has also been </w:t>
      </w:r>
      <w:r w:rsidR="00DC0D4F">
        <w:rPr>
          <w:rFonts w:ascii="Times New Roman" w:hAnsi="Times New Roman" w:cs="Times New Roman"/>
          <w:spacing w:val="5"/>
          <w:sz w:val="24"/>
          <w:szCs w:val="24"/>
        </w:rPr>
        <w:t xml:space="preserve">formed. </w:t>
      </w:r>
      <w:r w:rsidR="00570A0D">
        <w:rPr>
          <w:rFonts w:ascii="Times New Roman" w:hAnsi="Times New Roman" w:cs="Times New Roman"/>
          <w:spacing w:val="5"/>
          <w:sz w:val="24"/>
          <w:szCs w:val="24"/>
        </w:rPr>
        <w:t xml:space="preserve">Dhaka Tribune also said that the government is in no position to simply chase the users of virtual currencies when the crime rate is on the rise. </w:t>
      </w:r>
    </w:p>
    <w:p w14:paraId="0D4EA6FC" w14:textId="3A12F212" w:rsidR="0081235A" w:rsidRPr="00172FF4" w:rsidRDefault="0081235A" w:rsidP="00C625EE">
      <w:pPr>
        <w:pStyle w:val="Heading2"/>
        <w:spacing w:line="360" w:lineRule="auto"/>
        <w:rPr>
          <w:rFonts w:ascii="Times New Roman" w:hAnsi="Times New Roman" w:cs="Times New Roman"/>
          <w:b/>
          <w:color w:val="auto"/>
        </w:rPr>
      </w:pPr>
      <w:bookmarkStart w:id="11" w:name="_Toc520766489"/>
      <w:r w:rsidRPr="00172FF4">
        <w:rPr>
          <w:rFonts w:ascii="Times New Roman" w:hAnsi="Times New Roman" w:cs="Times New Roman"/>
          <w:b/>
          <w:color w:val="auto"/>
        </w:rPr>
        <w:lastRenderedPageBreak/>
        <w:t>Thailand</w:t>
      </w:r>
      <w:bookmarkEnd w:id="11"/>
    </w:p>
    <w:p w14:paraId="03DD6A3E" w14:textId="460AADA0" w:rsidR="008D3EB0" w:rsidRPr="00563537" w:rsidRDefault="00563537" w:rsidP="00C625EE">
      <w:pPr>
        <w:spacing w:line="360" w:lineRule="auto"/>
        <w:rPr>
          <w:rFonts w:ascii="Times New Roman" w:hAnsi="Times New Roman" w:cs="Times New Roman"/>
          <w:spacing w:val="5"/>
          <w:sz w:val="24"/>
          <w:szCs w:val="24"/>
        </w:rPr>
      </w:pPr>
      <w:r>
        <w:rPr>
          <w:rFonts w:ascii="Times New Roman" w:hAnsi="Times New Roman" w:cs="Times New Roman"/>
          <w:spacing w:val="5"/>
          <w:sz w:val="24"/>
          <w:szCs w:val="24"/>
        </w:rPr>
        <w:t xml:space="preserve">Bangkok Post reported a 100-section law which is based on the regulatory framework of cryptocurrencies and defines it as </w:t>
      </w:r>
      <w:r>
        <w:rPr>
          <w:rFonts w:ascii="Arial" w:hAnsi="Arial" w:cs="Arial"/>
          <w:color w:val="051323"/>
          <w:shd w:val="clear" w:color="auto" w:fill="FFFFFF"/>
        </w:rPr>
        <w:t>“digital assets and digital tokens”. It comes under the regulatory jurisdiction of Thai Security Exchange Commission (SEC).</w:t>
      </w:r>
      <w:r w:rsidR="00BE72FD">
        <w:rPr>
          <w:rFonts w:ascii="Arial" w:hAnsi="Arial" w:cs="Arial"/>
          <w:color w:val="051323"/>
          <w:shd w:val="clear" w:color="auto" w:fill="FFFFFF"/>
        </w:rPr>
        <w:t xml:space="preserve"> The </w:t>
      </w:r>
      <w:r w:rsidR="00E56CFF">
        <w:rPr>
          <w:rFonts w:ascii="Arial" w:hAnsi="Arial" w:cs="Arial"/>
          <w:color w:val="051323"/>
          <w:shd w:val="clear" w:color="auto" w:fill="FFFFFF"/>
        </w:rPr>
        <w:t>F</w:t>
      </w:r>
      <w:r w:rsidR="00BE72FD">
        <w:rPr>
          <w:rFonts w:ascii="Arial" w:hAnsi="Arial" w:cs="Arial"/>
          <w:color w:val="051323"/>
          <w:shd w:val="clear" w:color="auto" w:fill="FFFFFF"/>
        </w:rPr>
        <w:t xml:space="preserve">inance Minister has said that </w:t>
      </w:r>
      <w:r w:rsidR="00E56CFF">
        <w:rPr>
          <w:rFonts w:ascii="Arial" w:hAnsi="Arial" w:cs="Arial"/>
          <w:color w:val="051323"/>
          <w:shd w:val="clear" w:color="auto" w:fill="FFFFFF"/>
        </w:rPr>
        <w:t xml:space="preserve">cryptocurrency can be regulated and cannot be banned. </w:t>
      </w:r>
      <w:r w:rsidR="000006E2">
        <w:rPr>
          <w:rFonts w:ascii="Arial" w:hAnsi="Arial" w:cs="Arial"/>
          <w:color w:val="051323"/>
          <w:shd w:val="clear" w:color="auto" w:fill="FFFFFF"/>
        </w:rPr>
        <w:t xml:space="preserve">The SEC has also given a heads up in this matter. </w:t>
      </w:r>
    </w:p>
    <w:p w14:paraId="0B5AC619" w14:textId="5FB10E38" w:rsidR="0081235A" w:rsidRDefault="00DE2162" w:rsidP="0021732D">
      <w:pPr>
        <w:spacing w:line="360" w:lineRule="auto"/>
        <w:rPr>
          <w:rFonts w:ascii="Arial" w:hAnsi="Arial" w:cs="Arial"/>
          <w:color w:val="051323"/>
          <w:shd w:val="clear" w:color="auto" w:fill="FFFFFF"/>
        </w:rPr>
      </w:pPr>
      <w:r>
        <w:rPr>
          <w:rFonts w:ascii="Times New Roman" w:hAnsi="Times New Roman" w:cs="Times New Roman"/>
          <w:spacing w:val="5"/>
          <w:sz w:val="24"/>
          <w:szCs w:val="24"/>
        </w:rPr>
        <w:t xml:space="preserve">With the advent of this era of cryptocurrencies, the sellers need to register their </w:t>
      </w:r>
      <w:r w:rsidR="0097347C">
        <w:rPr>
          <w:rFonts w:ascii="Times New Roman" w:hAnsi="Times New Roman" w:cs="Times New Roman"/>
          <w:spacing w:val="5"/>
          <w:sz w:val="24"/>
          <w:szCs w:val="24"/>
        </w:rPr>
        <w:t xml:space="preserve">digital tokens in a matter of 90 days with the SEC. </w:t>
      </w:r>
      <w:r w:rsidR="000952E5">
        <w:rPr>
          <w:rFonts w:ascii="Times New Roman" w:hAnsi="Times New Roman" w:cs="Times New Roman"/>
          <w:spacing w:val="5"/>
          <w:sz w:val="24"/>
          <w:szCs w:val="24"/>
        </w:rPr>
        <w:t xml:space="preserve">As per the sources, </w:t>
      </w:r>
      <w:r w:rsidR="000952E5">
        <w:rPr>
          <w:rFonts w:ascii="Arial" w:hAnsi="Arial" w:cs="Arial"/>
          <w:color w:val="051323"/>
          <w:shd w:val="clear" w:color="auto" w:fill="FFFFFF"/>
        </w:rPr>
        <w:t>failure to do so carries a penalty of up to twice the value of the unauthorized digital transaction, or at least 500,000 baht (about $15,700). Sellers who do not comply with the same guidelines could also face a jail sentence of up to two years.</w:t>
      </w:r>
      <w:r w:rsidR="00B10D80">
        <w:rPr>
          <w:rFonts w:ascii="Arial" w:hAnsi="Arial" w:cs="Arial"/>
          <w:color w:val="051323"/>
          <w:shd w:val="clear" w:color="auto" w:fill="FFFFFF"/>
        </w:rPr>
        <w:t xml:space="preserve"> The Ministry emphasized that these measures focus entirely on investor protection, preventing the use of cryptocurrencies for criminal activities, tax avoidance and money laundering.</w:t>
      </w:r>
      <w:r w:rsidR="0078222C">
        <w:rPr>
          <w:rFonts w:ascii="Arial" w:hAnsi="Arial" w:cs="Arial"/>
          <w:color w:val="051323"/>
          <w:shd w:val="clear" w:color="auto" w:fill="FFFFFF"/>
        </w:rPr>
        <w:t xml:space="preserve"> </w:t>
      </w:r>
      <w:r w:rsidR="0078222C" w:rsidRPr="0078222C">
        <w:rPr>
          <w:rFonts w:ascii="Arial" w:hAnsi="Arial" w:cs="Arial"/>
          <w:color w:val="051323"/>
          <w:shd w:val="clear" w:color="auto" w:fill="FFFFFF"/>
        </w:rPr>
        <w:t xml:space="preserve">The Thai Bond Market Association (TBMA) </w:t>
      </w:r>
      <w:r w:rsidR="0078222C">
        <w:rPr>
          <w:rFonts w:ascii="Arial" w:hAnsi="Arial" w:cs="Arial"/>
          <w:color w:val="051323"/>
          <w:shd w:val="clear" w:color="auto" w:fill="FFFFFF"/>
        </w:rPr>
        <w:t>is planning</w:t>
      </w:r>
      <w:r w:rsidR="0078222C" w:rsidRPr="0078222C">
        <w:rPr>
          <w:rFonts w:ascii="Arial" w:hAnsi="Arial" w:cs="Arial"/>
          <w:color w:val="051323"/>
          <w:shd w:val="clear" w:color="auto" w:fill="FFFFFF"/>
        </w:rPr>
        <w:t xml:space="preserve"> to implement a new registrar service platform </w:t>
      </w:r>
      <w:r w:rsidR="00731DF3">
        <w:rPr>
          <w:rFonts w:ascii="Arial" w:hAnsi="Arial" w:cs="Arial"/>
          <w:color w:val="051323"/>
          <w:shd w:val="clear" w:color="auto" w:fill="FFFFFF"/>
        </w:rPr>
        <w:t xml:space="preserve">which would </w:t>
      </w:r>
      <w:r w:rsidR="0078222C" w:rsidRPr="0078222C">
        <w:rPr>
          <w:rFonts w:ascii="Arial" w:hAnsi="Arial" w:cs="Arial"/>
          <w:color w:val="051323"/>
          <w:shd w:val="clear" w:color="auto" w:fill="FFFFFF"/>
        </w:rPr>
        <w:t>comb</w:t>
      </w:r>
      <w:r w:rsidR="00731DF3">
        <w:rPr>
          <w:rFonts w:ascii="Arial" w:hAnsi="Arial" w:cs="Arial"/>
          <w:color w:val="051323"/>
          <w:shd w:val="clear" w:color="auto" w:fill="FFFFFF"/>
        </w:rPr>
        <w:t>ine</w:t>
      </w:r>
      <w:r w:rsidR="0078222C" w:rsidRPr="0078222C">
        <w:rPr>
          <w:rFonts w:ascii="Arial" w:hAnsi="Arial" w:cs="Arial"/>
          <w:color w:val="051323"/>
          <w:shd w:val="clear" w:color="auto" w:fill="FFFFFF"/>
        </w:rPr>
        <w:t xml:space="preserve"> financial technology with blockchain technology. There are ongoing plans to put it to practice during the current year to improve the growth of the secondary market.</w:t>
      </w:r>
    </w:p>
    <w:p w14:paraId="0ADAA316" w14:textId="51489D7C" w:rsidR="00F34E12" w:rsidRPr="00172FF4" w:rsidRDefault="00F34E12" w:rsidP="00C625EE">
      <w:pPr>
        <w:pStyle w:val="Heading1"/>
        <w:spacing w:line="360" w:lineRule="auto"/>
        <w:rPr>
          <w:sz w:val="26"/>
          <w:szCs w:val="26"/>
        </w:rPr>
      </w:pPr>
      <w:bookmarkStart w:id="12" w:name="_Toc520766490"/>
      <w:r w:rsidRPr="00172FF4">
        <w:rPr>
          <w:sz w:val="26"/>
          <w:szCs w:val="26"/>
        </w:rPr>
        <w:t>Conclusion</w:t>
      </w:r>
      <w:bookmarkEnd w:id="12"/>
    </w:p>
    <w:p w14:paraId="7B1B0700" w14:textId="63F1BAB8" w:rsidR="00204F62" w:rsidRPr="008B3E82" w:rsidRDefault="001256F5" w:rsidP="00C625EE">
      <w:pPr>
        <w:spacing w:line="360" w:lineRule="auto"/>
        <w:rPr>
          <w:rStyle w:val="Hyperlink"/>
          <w:rFonts w:ascii="Times New Roman" w:hAnsi="Times New Roman" w:cs="Times New Roman"/>
          <w:color w:val="auto"/>
          <w:spacing w:val="5"/>
          <w:sz w:val="24"/>
          <w:szCs w:val="24"/>
          <w:u w:val="none"/>
        </w:rPr>
      </w:pPr>
      <w:r>
        <w:rPr>
          <w:rFonts w:ascii="Times New Roman" w:hAnsi="Times New Roman" w:cs="Times New Roman"/>
          <w:spacing w:val="5"/>
          <w:sz w:val="24"/>
          <w:szCs w:val="24"/>
        </w:rPr>
        <w:t xml:space="preserve">It is ideal to conclude that the blockchain technology is booming in the world and it is used for varied purposes that is, from voting counting to technology related to bitcoins. </w:t>
      </w:r>
      <w:r w:rsidR="00B835ED" w:rsidRPr="008F4278">
        <w:rPr>
          <w:rFonts w:ascii="Times New Roman" w:hAnsi="Times New Roman" w:cs="Times New Roman"/>
          <w:sz w:val="24"/>
          <w:szCs w:val="24"/>
        </w:rPr>
        <w:t>Digital currencies, and especially those which have an embedded decentralised payment mechanism based on the use of a distributed ledger</w:t>
      </w:r>
      <w:r w:rsidR="008F4791">
        <w:rPr>
          <w:rFonts w:ascii="Times New Roman" w:hAnsi="Times New Roman" w:cs="Times New Roman"/>
          <w:sz w:val="24"/>
          <w:szCs w:val="24"/>
        </w:rPr>
        <w:t xml:space="preserve"> called the blockchain technology</w:t>
      </w:r>
      <w:r w:rsidR="00B835ED" w:rsidRPr="008F4278">
        <w:rPr>
          <w:rFonts w:ascii="Times New Roman" w:hAnsi="Times New Roman" w:cs="Times New Roman"/>
          <w:sz w:val="24"/>
          <w:szCs w:val="24"/>
        </w:rPr>
        <w:t>.</w:t>
      </w:r>
      <w:r w:rsidR="00B835ED">
        <w:t xml:space="preserve"> </w:t>
      </w:r>
      <w:r w:rsidR="001671ED">
        <w:rPr>
          <w:rFonts w:ascii="Times New Roman" w:hAnsi="Times New Roman" w:cs="Times New Roman"/>
          <w:spacing w:val="5"/>
          <w:sz w:val="24"/>
          <w:szCs w:val="24"/>
        </w:rPr>
        <w:t xml:space="preserve">Different countries in the world are of the different opinion in accepting or rejecting the presence of cryptocurrencies. Some of the countries are welcoming it with open hands and a few of them are shoving it away by maintaining hefty volumes of regulations on it. </w:t>
      </w:r>
      <w:r w:rsidR="0035743F">
        <w:rPr>
          <w:rFonts w:ascii="Times New Roman" w:hAnsi="Times New Roman" w:cs="Times New Roman"/>
          <w:spacing w:val="5"/>
          <w:sz w:val="24"/>
          <w:szCs w:val="24"/>
        </w:rPr>
        <w:t xml:space="preserve">The basic gist of the presence of cryptocurrencies can be brought down to one single point, that is, it can only be regulated and not banned. </w:t>
      </w:r>
      <w:r w:rsidR="00BF0D15">
        <w:rPr>
          <w:rFonts w:ascii="Times New Roman" w:hAnsi="Times New Roman" w:cs="Times New Roman"/>
          <w:spacing w:val="5"/>
          <w:sz w:val="24"/>
          <w:szCs w:val="24"/>
        </w:rPr>
        <w:t xml:space="preserve">The regulations would need to be really strict in order to keep it intact and not make people use it. </w:t>
      </w:r>
      <w:r w:rsidR="008B3E82">
        <w:rPr>
          <w:rFonts w:ascii="Times New Roman" w:hAnsi="Times New Roman" w:cs="Times New Roman"/>
          <w:spacing w:val="5"/>
          <w:sz w:val="24"/>
          <w:szCs w:val="24"/>
        </w:rPr>
        <w:t xml:space="preserve">Bitcoin is basically of free of interest and anyone can indulge dealing in it. </w:t>
      </w:r>
    </w:p>
    <w:p w14:paraId="328B5669" w14:textId="77777777" w:rsidR="006771FB" w:rsidRDefault="006771FB" w:rsidP="00246BAA">
      <w:pPr>
        <w:rPr>
          <w:rFonts w:ascii="Times New Roman" w:hAnsi="Times New Roman"/>
          <w:sz w:val="24"/>
          <w:szCs w:val="24"/>
        </w:rPr>
      </w:pPr>
    </w:p>
    <w:p w14:paraId="3DB2D102" w14:textId="77777777" w:rsidR="00291A43" w:rsidRDefault="00291A43" w:rsidP="00246BAA">
      <w:pPr>
        <w:rPr>
          <w:rFonts w:ascii="Times New Roman" w:hAnsi="Times New Roman"/>
          <w:b/>
          <w:sz w:val="24"/>
          <w:szCs w:val="24"/>
        </w:rPr>
      </w:pPr>
    </w:p>
    <w:p w14:paraId="43F3595F" w14:textId="77777777" w:rsidR="00291A43" w:rsidRDefault="00291A43" w:rsidP="00246BAA">
      <w:pPr>
        <w:rPr>
          <w:rFonts w:ascii="Times New Roman" w:hAnsi="Times New Roman"/>
          <w:b/>
          <w:sz w:val="24"/>
          <w:szCs w:val="24"/>
        </w:rPr>
      </w:pPr>
    </w:p>
    <w:p w14:paraId="6082C9D1" w14:textId="77777777" w:rsidR="00291A43" w:rsidRDefault="00291A43" w:rsidP="00246BAA">
      <w:pPr>
        <w:rPr>
          <w:rFonts w:ascii="Times New Roman" w:hAnsi="Times New Roman"/>
          <w:b/>
          <w:sz w:val="24"/>
          <w:szCs w:val="24"/>
        </w:rPr>
      </w:pPr>
    </w:p>
    <w:p w14:paraId="583EB7C0" w14:textId="77777777" w:rsidR="00291A43" w:rsidRDefault="00291A43" w:rsidP="00246BAA">
      <w:pPr>
        <w:rPr>
          <w:rFonts w:ascii="Times New Roman" w:hAnsi="Times New Roman"/>
          <w:b/>
          <w:sz w:val="24"/>
          <w:szCs w:val="24"/>
        </w:rPr>
      </w:pPr>
    </w:p>
    <w:p w14:paraId="4537EFE8" w14:textId="77777777" w:rsidR="00291A43" w:rsidRDefault="00291A43" w:rsidP="00246BAA">
      <w:pPr>
        <w:rPr>
          <w:rFonts w:ascii="Times New Roman" w:hAnsi="Times New Roman"/>
          <w:b/>
          <w:sz w:val="24"/>
          <w:szCs w:val="24"/>
        </w:rPr>
      </w:pPr>
    </w:p>
    <w:p w14:paraId="1019CEC6" w14:textId="77777777" w:rsidR="00291A43" w:rsidRDefault="00291A43" w:rsidP="00246BAA">
      <w:pPr>
        <w:rPr>
          <w:rFonts w:ascii="Times New Roman" w:hAnsi="Times New Roman"/>
          <w:b/>
          <w:sz w:val="24"/>
          <w:szCs w:val="24"/>
        </w:rPr>
      </w:pPr>
    </w:p>
    <w:p w14:paraId="1C15F870" w14:textId="26D3380B" w:rsidR="00933396" w:rsidRPr="00172FF4" w:rsidRDefault="00933396" w:rsidP="00830666">
      <w:pPr>
        <w:pStyle w:val="Heading1"/>
        <w:rPr>
          <w:sz w:val="26"/>
          <w:szCs w:val="26"/>
        </w:rPr>
      </w:pPr>
      <w:bookmarkStart w:id="13" w:name="_Toc520766491"/>
      <w:r w:rsidRPr="00172FF4">
        <w:rPr>
          <w:sz w:val="26"/>
          <w:szCs w:val="26"/>
        </w:rPr>
        <w:t>References</w:t>
      </w:r>
      <w:bookmarkEnd w:id="13"/>
    </w:p>
    <w:p w14:paraId="348632D7" w14:textId="3D7CE069" w:rsidR="00933396" w:rsidRPr="00AC232F" w:rsidRDefault="00AC232F" w:rsidP="00532F53">
      <w:pPr>
        <w:pStyle w:val="ListParagraph"/>
        <w:numPr>
          <w:ilvl w:val="0"/>
          <w:numId w:val="1"/>
        </w:numPr>
        <w:jc w:val="both"/>
        <w:rPr>
          <w:rFonts w:ascii="Times New Roman" w:hAnsi="Times New Roman" w:cs="Times New Roman"/>
          <w:sz w:val="24"/>
          <w:szCs w:val="24"/>
        </w:rPr>
      </w:pPr>
      <w:r w:rsidRPr="00933396">
        <w:rPr>
          <w:rFonts w:ascii="Times New Roman" w:hAnsi="Times New Roman"/>
          <w:sz w:val="24"/>
          <w:szCs w:val="24"/>
        </w:rPr>
        <w:t>Walter Stuber</w:t>
      </w:r>
      <w:r>
        <w:rPr>
          <w:rFonts w:ascii="Times New Roman" w:hAnsi="Times New Roman"/>
          <w:sz w:val="24"/>
          <w:szCs w:val="24"/>
        </w:rPr>
        <w:t xml:space="preserve">, </w:t>
      </w:r>
      <w:r w:rsidR="00933396" w:rsidRPr="00532F53">
        <w:rPr>
          <w:rFonts w:ascii="Times New Roman" w:hAnsi="Times New Roman"/>
          <w:sz w:val="24"/>
          <w:szCs w:val="24"/>
        </w:rPr>
        <w:t xml:space="preserve">Journal of </w:t>
      </w:r>
      <w:r w:rsidR="00933396" w:rsidRPr="00AC232F">
        <w:rPr>
          <w:rFonts w:ascii="Times New Roman" w:hAnsi="Times New Roman" w:cs="Times New Roman"/>
          <w:sz w:val="24"/>
          <w:szCs w:val="24"/>
        </w:rPr>
        <w:t>International Banking Law and Regulation</w:t>
      </w:r>
    </w:p>
    <w:p w14:paraId="73B382D7" w14:textId="5EC1A705" w:rsidR="00933396" w:rsidRPr="00AC232F" w:rsidRDefault="00933396" w:rsidP="00933396">
      <w:pPr>
        <w:rPr>
          <w:rFonts w:ascii="Times New Roman" w:hAnsi="Times New Roman" w:cs="Times New Roman"/>
          <w:sz w:val="24"/>
          <w:szCs w:val="24"/>
        </w:rPr>
      </w:pPr>
      <w:r w:rsidRPr="00AC232F">
        <w:rPr>
          <w:rFonts w:ascii="Times New Roman" w:hAnsi="Times New Roman" w:cs="Times New Roman"/>
          <w:sz w:val="24"/>
          <w:szCs w:val="24"/>
        </w:rPr>
        <w:t xml:space="preserve">2018 Brazil: cryptocurrencies </w:t>
      </w:r>
      <w:r w:rsidR="00AC232F" w:rsidRPr="00AC232F">
        <w:rPr>
          <w:rFonts w:ascii="Times New Roman" w:hAnsi="Times New Roman" w:cs="Times New Roman"/>
          <w:sz w:val="24"/>
          <w:szCs w:val="24"/>
        </w:rPr>
        <w:t>–</w:t>
      </w:r>
      <w:r w:rsidRPr="00AC232F">
        <w:rPr>
          <w:rFonts w:ascii="Times New Roman" w:hAnsi="Times New Roman" w:cs="Times New Roman"/>
          <w:sz w:val="24"/>
          <w:szCs w:val="24"/>
        </w:rPr>
        <w:t xml:space="preserve"> prohibition</w:t>
      </w:r>
      <w:r w:rsidR="00AC232F" w:rsidRPr="00AC232F">
        <w:rPr>
          <w:rFonts w:ascii="Times New Roman" w:hAnsi="Times New Roman" w:cs="Times New Roman"/>
          <w:sz w:val="24"/>
          <w:szCs w:val="24"/>
        </w:rPr>
        <w:t xml:space="preserve">, </w:t>
      </w:r>
      <w:r w:rsidRPr="00AC232F">
        <w:rPr>
          <w:rFonts w:ascii="Times New Roman" w:hAnsi="Times New Roman" w:cs="Times New Roman"/>
          <w:color w:val="000000"/>
          <w:sz w:val="24"/>
          <w:szCs w:val="24"/>
          <w:shd w:val="clear" w:color="auto" w:fill="FFFFFF"/>
        </w:rPr>
        <w:t>J.I.B.L.R., 33(4), N42</w:t>
      </w:r>
      <w:r w:rsidR="00E457E3">
        <w:rPr>
          <w:rFonts w:ascii="Times New Roman" w:hAnsi="Times New Roman" w:cs="Times New Roman"/>
          <w:color w:val="000000"/>
          <w:sz w:val="24"/>
          <w:szCs w:val="24"/>
          <w:shd w:val="clear" w:color="auto" w:fill="FFFFFF"/>
        </w:rPr>
        <w:t>, (2018)</w:t>
      </w:r>
    </w:p>
    <w:p w14:paraId="5B1C4ACD" w14:textId="2171EA06" w:rsidR="00532F53" w:rsidRPr="00532F53" w:rsidRDefault="00677B75" w:rsidP="00532F53">
      <w:pPr>
        <w:pStyle w:val="ListParagraph"/>
        <w:numPr>
          <w:ilvl w:val="0"/>
          <w:numId w:val="1"/>
        </w:numPr>
        <w:rPr>
          <w:rFonts w:ascii="Times New Roman" w:hAnsi="Times New Roman"/>
          <w:sz w:val="24"/>
          <w:szCs w:val="24"/>
        </w:rPr>
      </w:pPr>
      <w:r w:rsidRPr="00532F53">
        <w:rPr>
          <w:rFonts w:ascii="Times New Roman" w:hAnsi="Times New Roman"/>
          <w:sz w:val="24"/>
          <w:szCs w:val="24"/>
        </w:rPr>
        <w:t xml:space="preserve">Anastasia </w:t>
      </w:r>
      <w:proofErr w:type="spellStart"/>
      <w:r w:rsidRPr="00532F53">
        <w:rPr>
          <w:rFonts w:ascii="Times New Roman" w:hAnsi="Times New Roman"/>
          <w:sz w:val="24"/>
          <w:szCs w:val="24"/>
        </w:rPr>
        <w:t>Burkova</w:t>
      </w:r>
      <w:proofErr w:type="spellEnd"/>
      <w:r>
        <w:rPr>
          <w:rFonts w:ascii="Times New Roman" w:hAnsi="Times New Roman"/>
          <w:sz w:val="24"/>
          <w:szCs w:val="24"/>
        </w:rPr>
        <w:t xml:space="preserve">, </w:t>
      </w:r>
      <w:r w:rsidR="00532F53" w:rsidRPr="00532F53">
        <w:rPr>
          <w:rFonts w:ascii="Times New Roman" w:hAnsi="Times New Roman"/>
          <w:sz w:val="24"/>
          <w:szCs w:val="24"/>
        </w:rPr>
        <w:t>Journal of International Banking Law and Regulation</w:t>
      </w:r>
    </w:p>
    <w:p w14:paraId="3528009E" w14:textId="3C066578" w:rsidR="00532F53" w:rsidRPr="00677B75" w:rsidRDefault="00532F53" w:rsidP="00532F53">
      <w:pPr>
        <w:rPr>
          <w:rFonts w:ascii="Times New Roman" w:hAnsi="Times New Roman" w:cs="Times New Roman"/>
          <w:sz w:val="24"/>
          <w:szCs w:val="24"/>
        </w:rPr>
      </w:pPr>
      <w:r w:rsidRPr="00677B75">
        <w:rPr>
          <w:rFonts w:ascii="Times New Roman" w:hAnsi="Times New Roman" w:cs="Times New Roman"/>
          <w:sz w:val="24"/>
          <w:szCs w:val="24"/>
        </w:rPr>
        <w:t>2018 The regulation of financial technologies in Russia</w:t>
      </w:r>
      <w:r w:rsidR="00677B75">
        <w:rPr>
          <w:rFonts w:ascii="Times New Roman" w:hAnsi="Times New Roman" w:cs="Times New Roman"/>
          <w:sz w:val="24"/>
          <w:szCs w:val="24"/>
        </w:rPr>
        <w:t xml:space="preserve">, </w:t>
      </w:r>
      <w:r w:rsidR="006C3C5E" w:rsidRPr="00677B75">
        <w:rPr>
          <w:rFonts w:ascii="Times New Roman" w:hAnsi="Times New Roman" w:cs="Times New Roman"/>
          <w:color w:val="000000"/>
          <w:sz w:val="24"/>
          <w:szCs w:val="24"/>
          <w:shd w:val="clear" w:color="auto" w:fill="FFFFFF"/>
        </w:rPr>
        <w:t>J.I.B.L.R, 33(7), 250-253</w:t>
      </w:r>
      <w:r w:rsidR="00677B75">
        <w:rPr>
          <w:rFonts w:ascii="Times New Roman" w:hAnsi="Times New Roman" w:cs="Times New Roman"/>
          <w:color w:val="000000"/>
          <w:sz w:val="24"/>
          <w:szCs w:val="24"/>
          <w:shd w:val="clear" w:color="auto" w:fill="FFFFFF"/>
        </w:rPr>
        <w:t>, (2018)</w:t>
      </w:r>
    </w:p>
    <w:p w14:paraId="76C41574" w14:textId="38CD4C1D" w:rsidR="00960B33" w:rsidRPr="00960B33" w:rsidRDefault="00677B75" w:rsidP="00960B33">
      <w:pPr>
        <w:pStyle w:val="ListParagraph"/>
        <w:numPr>
          <w:ilvl w:val="0"/>
          <w:numId w:val="1"/>
        </w:numPr>
        <w:rPr>
          <w:rFonts w:ascii="Times New Roman" w:hAnsi="Times New Roman"/>
          <w:sz w:val="24"/>
          <w:szCs w:val="24"/>
        </w:rPr>
      </w:pPr>
      <w:r w:rsidRPr="00960B33">
        <w:rPr>
          <w:rFonts w:ascii="Times New Roman" w:hAnsi="Times New Roman"/>
          <w:sz w:val="24"/>
          <w:szCs w:val="24"/>
        </w:rPr>
        <w:t xml:space="preserve">Benjamin </w:t>
      </w:r>
      <w:proofErr w:type="spellStart"/>
      <w:r w:rsidRPr="00960B33">
        <w:rPr>
          <w:rFonts w:ascii="Times New Roman" w:hAnsi="Times New Roman"/>
          <w:sz w:val="24"/>
          <w:szCs w:val="24"/>
        </w:rPr>
        <w:t>Geva</w:t>
      </w:r>
      <w:proofErr w:type="spellEnd"/>
      <w:r>
        <w:rPr>
          <w:rFonts w:ascii="Times New Roman" w:hAnsi="Times New Roman"/>
          <w:sz w:val="24"/>
          <w:szCs w:val="24"/>
        </w:rPr>
        <w:t xml:space="preserve">, </w:t>
      </w:r>
      <w:r w:rsidR="00960B33" w:rsidRPr="00960B33">
        <w:rPr>
          <w:rFonts w:ascii="Times New Roman" w:hAnsi="Times New Roman"/>
          <w:sz w:val="24"/>
          <w:szCs w:val="24"/>
        </w:rPr>
        <w:t>Journal of International Banking Law and Regulation</w:t>
      </w:r>
    </w:p>
    <w:p w14:paraId="7769B8F8" w14:textId="36EDB7F9" w:rsidR="00960B33" w:rsidRPr="00677B75" w:rsidRDefault="00960B33" w:rsidP="00960B33">
      <w:pPr>
        <w:ind w:left="360"/>
        <w:rPr>
          <w:rFonts w:ascii="Times New Roman" w:hAnsi="Times New Roman" w:cs="Times New Roman"/>
          <w:sz w:val="24"/>
          <w:szCs w:val="24"/>
        </w:rPr>
      </w:pPr>
      <w:r w:rsidRPr="00960B33">
        <w:rPr>
          <w:rFonts w:ascii="Times New Roman" w:hAnsi="Times New Roman"/>
          <w:sz w:val="24"/>
          <w:szCs w:val="24"/>
        </w:rPr>
        <w:t>2016</w:t>
      </w:r>
      <w:r>
        <w:rPr>
          <w:rFonts w:ascii="Times New Roman" w:hAnsi="Times New Roman"/>
          <w:sz w:val="24"/>
          <w:szCs w:val="24"/>
        </w:rPr>
        <w:t xml:space="preserve"> </w:t>
      </w:r>
      <w:r w:rsidRPr="00677B75">
        <w:rPr>
          <w:rFonts w:ascii="Times New Roman" w:hAnsi="Times New Roman" w:cs="Times New Roman"/>
          <w:sz w:val="24"/>
          <w:szCs w:val="24"/>
        </w:rPr>
        <w:t>Disintermediating electronic payments: digital cash and virtual currencies</w:t>
      </w:r>
      <w:r w:rsidR="00677B75">
        <w:rPr>
          <w:rFonts w:ascii="Times New Roman" w:hAnsi="Times New Roman" w:cs="Times New Roman"/>
          <w:sz w:val="24"/>
          <w:szCs w:val="24"/>
        </w:rPr>
        <w:t>,</w:t>
      </w:r>
    </w:p>
    <w:p w14:paraId="3A0DAA65" w14:textId="6003AC7B" w:rsidR="00960B33" w:rsidRPr="00677B75" w:rsidRDefault="00710E3B" w:rsidP="00960B33">
      <w:pPr>
        <w:ind w:left="360"/>
        <w:rPr>
          <w:rFonts w:ascii="Times New Roman" w:hAnsi="Times New Roman" w:cs="Times New Roman"/>
          <w:color w:val="000000"/>
          <w:sz w:val="24"/>
          <w:szCs w:val="24"/>
          <w:shd w:val="clear" w:color="auto" w:fill="FFFFFF"/>
        </w:rPr>
      </w:pPr>
      <w:r w:rsidRPr="00677B75">
        <w:rPr>
          <w:rFonts w:ascii="Times New Roman" w:hAnsi="Times New Roman" w:cs="Times New Roman"/>
          <w:color w:val="000000"/>
          <w:sz w:val="24"/>
          <w:szCs w:val="24"/>
          <w:shd w:val="clear" w:color="auto" w:fill="FFFFFF"/>
        </w:rPr>
        <w:t>J.I.B.L.R, 31(12), 661-674</w:t>
      </w:r>
      <w:r w:rsidR="00677B75">
        <w:rPr>
          <w:rFonts w:ascii="Times New Roman" w:hAnsi="Times New Roman" w:cs="Times New Roman"/>
          <w:color w:val="000000"/>
          <w:sz w:val="24"/>
          <w:szCs w:val="24"/>
          <w:shd w:val="clear" w:color="auto" w:fill="FFFFFF"/>
        </w:rPr>
        <w:t>, (2016)</w:t>
      </w:r>
    </w:p>
    <w:p w14:paraId="6172DF54" w14:textId="7A37726F" w:rsidR="00905121" w:rsidRDefault="00D94B82" w:rsidP="00D94B82">
      <w:pPr>
        <w:pStyle w:val="ListParagraph"/>
        <w:numPr>
          <w:ilvl w:val="0"/>
          <w:numId w:val="1"/>
        </w:numPr>
        <w:rPr>
          <w:rFonts w:ascii="Times New Roman" w:hAnsi="Times New Roman"/>
          <w:sz w:val="24"/>
          <w:szCs w:val="24"/>
        </w:rPr>
      </w:pPr>
      <w:r w:rsidRPr="00D94B82">
        <w:rPr>
          <w:rFonts w:ascii="Times New Roman" w:hAnsi="Times New Roman"/>
          <w:sz w:val="24"/>
          <w:szCs w:val="24"/>
        </w:rPr>
        <w:t xml:space="preserve">Future of Bitcoin &amp; Other Cryptocurrencies </w:t>
      </w:r>
      <w:proofErr w:type="gramStart"/>
      <w:r w:rsidRPr="00D94B82">
        <w:rPr>
          <w:rFonts w:ascii="Times New Roman" w:hAnsi="Times New Roman"/>
          <w:sz w:val="24"/>
          <w:szCs w:val="24"/>
        </w:rPr>
        <w:t>In</w:t>
      </w:r>
      <w:proofErr w:type="gramEnd"/>
      <w:r w:rsidRPr="00D94B82">
        <w:rPr>
          <w:rFonts w:ascii="Times New Roman" w:hAnsi="Times New Roman"/>
          <w:sz w:val="24"/>
          <w:szCs w:val="24"/>
        </w:rPr>
        <w:t xml:space="preserve"> India After RBI’s Ban</w:t>
      </w:r>
      <w:r>
        <w:rPr>
          <w:rFonts w:ascii="Times New Roman" w:hAnsi="Times New Roman"/>
          <w:sz w:val="24"/>
          <w:szCs w:val="24"/>
        </w:rPr>
        <w:t xml:space="preserve"> on (</w:t>
      </w:r>
      <w:hyperlink r:id="rId10" w:history="1">
        <w:r w:rsidR="00F63D3E" w:rsidRPr="00D03F0F">
          <w:rPr>
            <w:rStyle w:val="Hyperlink"/>
            <w:rFonts w:ascii="Times New Roman" w:hAnsi="Times New Roman"/>
            <w:sz w:val="24"/>
            <w:szCs w:val="24"/>
          </w:rPr>
          <w:t>https://coinsutra.com/future-of-bitcoin-cryptocurrency-india/</w:t>
        </w:r>
      </w:hyperlink>
      <w:r>
        <w:rPr>
          <w:rFonts w:ascii="Times New Roman" w:hAnsi="Times New Roman"/>
          <w:sz w:val="24"/>
          <w:szCs w:val="24"/>
        </w:rPr>
        <w:t>)</w:t>
      </w:r>
    </w:p>
    <w:p w14:paraId="05EED846" w14:textId="20CFD1C9" w:rsidR="00F63D3E" w:rsidRDefault="00F63D3E" w:rsidP="00F63D3E">
      <w:pPr>
        <w:pStyle w:val="ListParagraph"/>
        <w:numPr>
          <w:ilvl w:val="0"/>
          <w:numId w:val="1"/>
        </w:numPr>
        <w:rPr>
          <w:rFonts w:ascii="Times New Roman" w:hAnsi="Times New Roman"/>
          <w:sz w:val="24"/>
          <w:szCs w:val="24"/>
        </w:rPr>
      </w:pPr>
      <w:r w:rsidRPr="00F63D3E">
        <w:rPr>
          <w:rFonts w:ascii="Times New Roman" w:hAnsi="Times New Roman"/>
          <w:sz w:val="24"/>
          <w:szCs w:val="24"/>
        </w:rPr>
        <w:t>The Future of Cryptocurrencies in India</w:t>
      </w:r>
      <w:r>
        <w:rPr>
          <w:rFonts w:ascii="Times New Roman" w:hAnsi="Times New Roman"/>
          <w:sz w:val="24"/>
          <w:szCs w:val="24"/>
        </w:rPr>
        <w:t xml:space="preserve"> on (</w:t>
      </w:r>
      <w:hyperlink r:id="rId11" w:history="1">
        <w:r w:rsidR="00EE3E42" w:rsidRPr="00D03F0F">
          <w:rPr>
            <w:rStyle w:val="Hyperlink"/>
            <w:rFonts w:ascii="Times New Roman" w:hAnsi="Times New Roman"/>
            <w:sz w:val="24"/>
            <w:szCs w:val="24"/>
          </w:rPr>
          <w:t>https://medium.com/bitbns/the-future-of-cryptocurrencies-in-india-93e1bdea2941</w:t>
        </w:r>
      </w:hyperlink>
      <w:r>
        <w:rPr>
          <w:rFonts w:ascii="Times New Roman" w:hAnsi="Times New Roman"/>
          <w:sz w:val="24"/>
          <w:szCs w:val="24"/>
        </w:rPr>
        <w:t>)</w:t>
      </w:r>
    </w:p>
    <w:p w14:paraId="67349AF0" w14:textId="6BAA8292" w:rsidR="006551F3" w:rsidRPr="00A55480" w:rsidRDefault="00AC60FD" w:rsidP="006551F3">
      <w:pPr>
        <w:pStyle w:val="ListParagraph"/>
        <w:numPr>
          <w:ilvl w:val="0"/>
          <w:numId w:val="1"/>
        </w:numPr>
        <w:spacing w:before="240"/>
        <w:rPr>
          <w:rStyle w:val="Hyperlink"/>
          <w:rFonts w:ascii="Times New Roman" w:hAnsi="Times New Roman"/>
          <w:color w:val="auto"/>
          <w:sz w:val="24"/>
          <w:szCs w:val="24"/>
          <w:u w:val="none"/>
        </w:rPr>
      </w:pPr>
      <w:r w:rsidRPr="00AC60FD">
        <w:rPr>
          <w:rFonts w:ascii="Times New Roman" w:hAnsi="Times New Roman"/>
          <w:sz w:val="24"/>
          <w:szCs w:val="24"/>
        </w:rPr>
        <w:t>A LOOK AT THE FUTURE OF CRYPTOCURRENCY IN INDIA</w:t>
      </w:r>
      <w:r>
        <w:rPr>
          <w:rFonts w:ascii="Times New Roman" w:hAnsi="Times New Roman"/>
          <w:sz w:val="24"/>
          <w:szCs w:val="24"/>
        </w:rPr>
        <w:t xml:space="preserve"> </w:t>
      </w:r>
      <w:r w:rsidR="00394338">
        <w:rPr>
          <w:rFonts w:ascii="Times New Roman" w:hAnsi="Times New Roman"/>
          <w:sz w:val="24"/>
          <w:szCs w:val="24"/>
        </w:rPr>
        <w:t>on (</w:t>
      </w:r>
      <w:hyperlink r:id="rId12" w:history="1">
        <w:r w:rsidR="00567955" w:rsidRPr="00D03F0F">
          <w:rPr>
            <w:rStyle w:val="Hyperlink"/>
            <w:rFonts w:ascii="Times New Roman" w:hAnsi="Times New Roman"/>
            <w:sz w:val="24"/>
            <w:szCs w:val="24"/>
          </w:rPr>
          <w:t>https://coincrunch.in/2018/04/10/a-look-at-the-future-of-cryptocurrency-in-india/</w:t>
        </w:r>
      </w:hyperlink>
      <w:r w:rsidR="00394338">
        <w:rPr>
          <w:rFonts w:ascii="Times New Roman" w:hAnsi="Times New Roman"/>
          <w:sz w:val="24"/>
          <w:szCs w:val="24"/>
        </w:rPr>
        <w:t>)</w:t>
      </w:r>
    </w:p>
    <w:p w14:paraId="0A41AB09" w14:textId="02B534E1" w:rsidR="00A55480" w:rsidRPr="00A55480" w:rsidRDefault="006551F3" w:rsidP="00A55480">
      <w:pPr>
        <w:pStyle w:val="ListParagraph"/>
        <w:numPr>
          <w:ilvl w:val="0"/>
          <w:numId w:val="1"/>
        </w:numPr>
        <w:rPr>
          <w:rStyle w:val="Hyperlink"/>
          <w:rFonts w:ascii="Times New Roman" w:hAnsi="Times New Roman"/>
          <w:color w:val="auto"/>
          <w:sz w:val="24"/>
          <w:szCs w:val="24"/>
          <w:u w:val="none"/>
        </w:rPr>
      </w:pPr>
      <w:r>
        <w:rPr>
          <w:rStyle w:val="Hyperlink"/>
          <w:rFonts w:ascii="Times New Roman" w:hAnsi="Times New Roman"/>
          <w:color w:val="auto"/>
          <w:sz w:val="24"/>
          <w:szCs w:val="24"/>
          <w:u w:val="none"/>
        </w:rPr>
        <w:t>BITCOIN EXCHANGES OFFICALLY RECOGNIZED BY JAPAN on (</w:t>
      </w:r>
      <w:hyperlink r:id="rId13" w:history="1">
        <w:r w:rsidRPr="003A1288">
          <w:rPr>
            <w:rStyle w:val="Hyperlink"/>
            <w:rFonts w:ascii="Times New Roman" w:hAnsi="Times New Roman"/>
            <w:sz w:val="24"/>
            <w:szCs w:val="24"/>
          </w:rPr>
          <w:t>https://www.cnbc.com/2017/09/29/bitcoin-exchanges-officially-recognized-by-japan.html</w:t>
        </w:r>
      </w:hyperlink>
      <w:r w:rsidR="00A55480">
        <w:rPr>
          <w:rStyle w:val="Hyperlink"/>
          <w:rFonts w:ascii="Times New Roman" w:hAnsi="Times New Roman"/>
          <w:sz w:val="24"/>
          <w:szCs w:val="24"/>
        </w:rPr>
        <w:t>)</w:t>
      </w:r>
    </w:p>
    <w:p w14:paraId="7CBA4ACA" w14:textId="71D8A3A2" w:rsidR="00A55480" w:rsidRDefault="00A55480" w:rsidP="00A55480">
      <w:pPr>
        <w:pStyle w:val="ListParagraph"/>
        <w:numPr>
          <w:ilvl w:val="0"/>
          <w:numId w:val="1"/>
        </w:numPr>
        <w:spacing w:before="240"/>
        <w:rPr>
          <w:rFonts w:ascii="Times New Roman" w:hAnsi="Times New Roman"/>
          <w:sz w:val="24"/>
          <w:szCs w:val="24"/>
        </w:rPr>
      </w:pPr>
      <w:r w:rsidRPr="00A55480">
        <w:rPr>
          <w:rFonts w:ascii="Times New Roman" w:hAnsi="Times New Roman"/>
          <w:sz w:val="24"/>
          <w:szCs w:val="24"/>
        </w:rPr>
        <w:t>Blockchain and U.S. state governments: An initial assessmen</w:t>
      </w:r>
      <w:r>
        <w:rPr>
          <w:rFonts w:ascii="Times New Roman" w:hAnsi="Times New Roman"/>
          <w:sz w:val="24"/>
          <w:szCs w:val="24"/>
        </w:rPr>
        <w:t>t on (</w:t>
      </w:r>
      <w:hyperlink r:id="rId14" w:history="1">
        <w:r w:rsidRPr="003A1288">
          <w:rPr>
            <w:rStyle w:val="Hyperlink"/>
            <w:rFonts w:ascii="Times New Roman" w:hAnsi="Times New Roman"/>
            <w:sz w:val="24"/>
            <w:szCs w:val="24"/>
          </w:rPr>
          <w:t>https://www.brookings.edu/blog/techtank/2018/04/17/blockchain-and-u-s-state-governments-an-initial-assessment/</w:t>
        </w:r>
      </w:hyperlink>
      <w:r>
        <w:rPr>
          <w:rFonts w:ascii="Times New Roman" w:hAnsi="Times New Roman"/>
          <w:sz w:val="24"/>
          <w:szCs w:val="24"/>
        </w:rPr>
        <w:t xml:space="preserve">) by </w:t>
      </w:r>
      <w:r w:rsidRPr="00A55480">
        <w:rPr>
          <w:rFonts w:ascii="Times New Roman" w:hAnsi="Times New Roman"/>
          <w:sz w:val="24"/>
          <w:szCs w:val="24"/>
        </w:rPr>
        <w:t xml:space="preserve">Kevin C. </w:t>
      </w:r>
      <w:proofErr w:type="spellStart"/>
      <w:r w:rsidRPr="00A55480">
        <w:rPr>
          <w:rFonts w:ascii="Times New Roman" w:hAnsi="Times New Roman"/>
          <w:sz w:val="24"/>
          <w:szCs w:val="24"/>
        </w:rPr>
        <w:t>Desouza</w:t>
      </w:r>
      <w:proofErr w:type="spellEnd"/>
      <w:r w:rsidRPr="00A55480">
        <w:rPr>
          <w:rFonts w:ascii="Times New Roman" w:hAnsi="Times New Roman"/>
          <w:sz w:val="24"/>
          <w:szCs w:val="24"/>
        </w:rPr>
        <w:t xml:space="preserve">, Chen Ye, and Kiran </w:t>
      </w:r>
      <w:proofErr w:type="spellStart"/>
      <w:r w:rsidRPr="00A55480">
        <w:rPr>
          <w:rFonts w:ascii="Times New Roman" w:hAnsi="Times New Roman"/>
          <w:sz w:val="24"/>
          <w:szCs w:val="24"/>
        </w:rPr>
        <w:t>Kabtta</w:t>
      </w:r>
      <w:proofErr w:type="spellEnd"/>
      <w:r w:rsidRPr="00A55480">
        <w:rPr>
          <w:rFonts w:ascii="Times New Roman" w:hAnsi="Times New Roman"/>
          <w:sz w:val="24"/>
          <w:szCs w:val="24"/>
        </w:rPr>
        <w:t xml:space="preserve"> </w:t>
      </w:r>
      <w:proofErr w:type="spellStart"/>
      <w:r w:rsidRPr="00A55480">
        <w:rPr>
          <w:rFonts w:ascii="Times New Roman" w:hAnsi="Times New Roman"/>
          <w:sz w:val="24"/>
          <w:szCs w:val="24"/>
        </w:rPr>
        <w:t>Somvanshi</w:t>
      </w:r>
      <w:proofErr w:type="spellEnd"/>
      <w:r>
        <w:rPr>
          <w:rFonts w:ascii="Times New Roman" w:hAnsi="Times New Roman"/>
          <w:sz w:val="24"/>
          <w:szCs w:val="24"/>
        </w:rPr>
        <w:t xml:space="preserve">. </w:t>
      </w:r>
    </w:p>
    <w:p w14:paraId="1F0A6495" w14:textId="4C731D86" w:rsidR="00C643B0" w:rsidRDefault="00C643B0" w:rsidP="00C643B0">
      <w:pPr>
        <w:pStyle w:val="ListParagraph"/>
        <w:numPr>
          <w:ilvl w:val="0"/>
          <w:numId w:val="1"/>
        </w:numPr>
        <w:rPr>
          <w:rFonts w:ascii="Times New Roman" w:hAnsi="Times New Roman"/>
          <w:sz w:val="24"/>
          <w:szCs w:val="24"/>
        </w:rPr>
      </w:pPr>
      <w:r w:rsidRPr="00C643B0">
        <w:rPr>
          <w:rFonts w:ascii="Times New Roman" w:hAnsi="Times New Roman"/>
          <w:sz w:val="24"/>
          <w:szCs w:val="24"/>
        </w:rPr>
        <w:t>How Australia Is Becoming A Cryptocurrency Continent: Markets, Regulations And Plans</w:t>
      </w:r>
      <w:r>
        <w:rPr>
          <w:rFonts w:ascii="Times New Roman" w:hAnsi="Times New Roman"/>
          <w:sz w:val="24"/>
          <w:szCs w:val="24"/>
        </w:rPr>
        <w:t xml:space="preserve"> at (</w:t>
      </w:r>
      <w:hyperlink r:id="rId15" w:history="1">
        <w:r w:rsidRPr="00EB75CD">
          <w:rPr>
            <w:rStyle w:val="Hyperlink"/>
            <w:rFonts w:ascii="Times New Roman" w:hAnsi="Times New Roman"/>
            <w:sz w:val="24"/>
            <w:szCs w:val="24"/>
          </w:rPr>
          <w:t>https://cointelegraph.com/news/six-tools-used-by-hackers-to-steal-cryptocurrency-how-to-protect-wallets</w:t>
        </w:r>
      </w:hyperlink>
      <w:r>
        <w:rPr>
          <w:rFonts w:ascii="Times New Roman" w:hAnsi="Times New Roman"/>
          <w:sz w:val="24"/>
          <w:szCs w:val="24"/>
        </w:rPr>
        <w:t xml:space="preserve">) by </w:t>
      </w:r>
      <w:proofErr w:type="spellStart"/>
      <w:r w:rsidRPr="00C643B0">
        <w:rPr>
          <w:rFonts w:ascii="Times New Roman" w:hAnsi="Times New Roman"/>
          <w:sz w:val="24"/>
          <w:szCs w:val="24"/>
        </w:rPr>
        <w:t>Darryn</w:t>
      </w:r>
      <w:proofErr w:type="spellEnd"/>
      <w:r w:rsidRPr="00C643B0">
        <w:rPr>
          <w:rFonts w:ascii="Times New Roman" w:hAnsi="Times New Roman"/>
          <w:sz w:val="24"/>
          <w:szCs w:val="24"/>
        </w:rPr>
        <w:t xml:space="preserve"> Pollock</w:t>
      </w:r>
      <w:r>
        <w:rPr>
          <w:rFonts w:ascii="Times New Roman" w:hAnsi="Times New Roman"/>
          <w:sz w:val="24"/>
          <w:szCs w:val="24"/>
        </w:rPr>
        <w:t xml:space="preserve"> on </w:t>
      </w:r>
      <w:r w:rsidRPr="00C643B0">
        <w:rPr>
          <w:rFonts w:ascii="Times New Roman" w:hAnsi="Times New Roman"/>
          <w:sz w:val="24"/>
          <w:szCs w:val="24"/>
        </w:rPr>
        <w:t>APR 15, 2018</w:t>
      </w:r>
    </w:p>
    <w:p w14:paraId="4D9304F4" w14:textId="0AD2647B" w:rsidR="00413182" w:rsidRDefault="00413182" w:rsidP="00413182">
      <w:pPr>
        <w:pStyle w:val="ListParagraph"/>
        <w:numPr>
          <w:ilvl w:val="0"/>
          <w:numId w:val="1"/>
        </w:numPr>
        <w:rPr>
          <w:rFonts w:ascii="Times New Roman" w:hAnsi="Times New Roman"/>
          <w:sz w:val="24"/>
          <w:szCs w:val="24"/>
        </w:rPr>
      </w:pPr>
      <w:r w:rsidRPr="00413182">
        <w:rPr>
          <w:rFonts w:ascii="Times New Roman" w:hAnsi="Times New Roman"/>
          <w:sz w:val="24"/>
          <w:szCs w:val="24"/>
        </w:rPr>
        <w:t xml:space="preserve">What is Venezuela's new </w:t>
      </w:r>
      <w:proofErr w:type="spellStart"/>
      <w:r w:rsidRPr="00413182">
        <w:rPr>
          <w:rFonts w:ascii="Times New Roman" w:hAnsi="Times New Roman"/>
          <w:sz w:val="24"/>
          <w:szCs w:val="24"/>
        </w:rPr>
        <w:t>petro</w:t>
      </w:r>
      <w:proofErr w:type="spellEnd"/>
      <w:r w:rsidRPr="00413182">
        <w:rPr>
          <w:rFonts w:ascii="Times New Roman" w:hAnsi="Times New Roman"/>
          <w:sz w:val="24"/>
          <w:szCs w:val="24"/>
        </w:rPr>
        <w:t xml:space="preserve"> cryptocurrency?</w:t>
      </w:r>
      <w:r>
        <w:rPr>
          <w:rFonts w:ascii="Times New Roman" w:hAnsi="Times New Roman"/>
          <w:sz w:val="24"/>
          <w:szCs w:val="24"/>
        </w:rPr>
        <w:t xml:space="preserve"> </w:t>
      </w:r>
      <w:r w:rsidR="00830666">
        <w:rPr>
          <w:rFonts w:ascii="Times New Roman" w:hAnsi="Times New Roman"/>
          <w:sz w:val="24"/>
          <w:szCs w:val="24"/>
        </w:rPr>
        <w:t xml:space="preserve">Can be accessed at </w:t>
      </w:r>
      <w:r>
        <w:rPr>
          <w:rFonts w:ascii="Times New Roman" w:hAnsi="Times New Roman"/>
          <w:sz w:val="24"/>
          <w:szCs w:val="24"/>
        </w:rPr>
        <w:t>(</w:t>
      </w:r>
      <w:hyperlink r:id="rId16" w:history="1">
        <w:r w:rsidRPr="005279D7">
          <w:rPr>
            <w:rStyle w:val="Hyperlink"/>
            <w:rFonts w:ascii="Times New Roman" w:hAnsi="Times New Roman"/>
            <w:sz w:val="24"/>
            <w:szCs w:val="24"/>
          </w:rPr>
          <w:t>https://www.aljazeera.com/news/2018/02/venezuela-petro-cryptocurrency-180219065112440.html</w:t>
        </w:r>
      </w:hyperlink>
      <w:r>
        <w:rPr>
          <w:rFonts w:ascii="Times New Roman" w:hAnsi="Times New Roman"/>
          <w:sz w:val="24"/>
          <w:szCs w:val="24"/>
        </w:rPr>
        <w:t xml:space="preserve">) on </w:t>
      </w:r>
      <w:r w:rsidRPr="00413182">
        <w:rPr>
          <w:rFonts w:ascii="Times New Roman" w:hAnsi="Times New Roman"/>
          <w:sz w:val="24"/>
          <w:szCs w:val="24"/>
        </w:rPr>
        <w:t>23 Mar 2018</w:t>
      </w:r>
    </w:p>
    <w:p w14:paraId="1A6D1D8B" w14:textId="63CF6E7A" w:rsidR="00AB4976" w:rsidRDefault="00AB4976" w:rsidP="00CE5C36">
      <w:pPr>
        <w:pStyle w:val="ListParagraph"/>
        <w:numPr>
          <w:ilvl w:val="0"/>
          <w:numId w:val="1"/>
        </w:numPr>
        <w:rPr>
          <w:rFonts w:ascii="Times New Roman" w:hAnsi="Times New Roman"/>
          <w:sz w:val="24"/>
          <w:szCs w:val="24"/>
        </w:rPr>
      </w:pPr>
      <w:r>
        <w:rPr>
          <w:rFonts w:ascii="Times New Roman" w:hAnsi="Times New Roman"/>
          <w:sz w:val="24"/>
          <w:szCs w:val="24"/>
        </w:rPr>
        <w:t>Bangladesh: Trying yet failing to curb cryptocurrency use</w:t>
      </w:r>
      <w:r w:rsidR="008453D0">
        <w:rPr>
          <w:rFonts w:ascii="Times New Roman" w:hAnsi="Times New Roman"/>
          <w:sz w:val="24"/>
          <w:szCs w:val="24"/>
        </w:rPr>
        <w:t xml:space="preserve"> at (</w:t>
      </w:r>
      <w:r w:rsidR="008453D0" w:rsidRPr="008453D0">
        <w:rPr>
          <w:rFonts w:ascii="Times New Roman" w:hAnsi="Times New Roman"/>
          <w:sz w:val="24"/>
          <w:szCs w:val="24"/>
        </w:rPr>
        <w:t>https://www.newsbtc.com/2018/02/20/bangladesh-authorities-trying-yet-failing-curb-cryptocurrency-use/</w:t>
      </w:r>
      <w:r w:rsidR="008453D0">
        <w:rPr>
          <w:rFonts w:ascii="Times New Roman" w:hAnsi="Times New Roman"/>
          <w:sz w:val="24"/>
          <w:szCs w:val="24"/>
        </w:rPr>
        <w:t>)</w:t>
      </w:r>
      <w:r w:rsidR="00CE5C36">
        <w:rPr>
          <w:rFonts w:ascii="Times New Roman" w:hAnsi="Times New Roman"/>
          <w:sz w:val="24"/>
          <w:szCs w:val="24"/>
        </w:rPr>
        <w:t xml:space="preserve"> on </w:t>
      </w:r>
      <w:r w:rsidR="00CE5C36" w:rsidRPr="00CE5C36">
        <w:rPr>
          <w:rFonts w:ascii="Times New Roman" w:hAnsi="Times New Roman"/>
          <w:sz w:val="24"/>
          <w:szCs w:val="24"/>
        </w:rPr>
        <w:t>F</w:t>
      </w:r>
      <w:r w:rsidR="000A378E" w:rsidRPr="00CE5C36">
        <w:rPr>
          <w:rFonts w:ascii="Times New Roman" w:hAnsi="Times New Roman"/>
          <w:sz w:val="24"/>
          <w:szCs w:val="24"/>
        </w:rPr>
        <w:t>ebruary</w:t>
      </w:r>
      <w:r w:rsidR="00CE5C36" w:rsidRPr="00CE5C36">
        <w:rPr>
          <w:rFonts w:ascii="Times New Roman" w:hAnsi="Times New Roman"/>
          <w:sz w:val="24"/>
          <w:szCs w:val="24"/>
        </w:rPr>
        <w:t xml:space="preserve"> 20, 2018</w:t>
      </w:r>
    </w:p>
    <w:p w14:paraId="438EEF2A" w14:textId="364AF31F" w:rsidR="003C7088" w:rsidRDefault="003C7088" w:rsidP="001710C8">
      <w:pPr>
        <w:pStyle w:val="ListParagraph"/>
        <w:numPr>
          <w:ilvl w:val="0"/>
          <w:numId w:val="1"/>
        </w:numPr>
        <w:rPr>
          <w:rFonts w:ascii="Times New Roman" w:hAnsi="Times New Roman"/>
          <w:sz w:val="24"/>
          <w:szCs w:val="24"/>
        </w:rPr>
      </w:pPr>
      <w:r w:rsidRPr="003C7088">
        <w:rPr>
          <w:rFonts w:ascii="Times New Roman" w:hAnsi="Times New Roman"/>
          <w:sz w:val="24"/>
          <w:szCs w:val="24"/>
        </w:rPr>
        <w:t xml:space="preserve">Thailand: Legal Framework </w:t>
      </w:r>
      <w:r w:rsidR="000A378E">
        <w:rPr>
          <w:rFonts w:ascii="Times New Roman" w:hAnsi="Times New Roman"/>
          <w:sz w:val="24"/>
          <w:szCs w:val="24"/>
        </w:rPr>
        <w:t>f</w:t>
      </w:r>
      <w:r w:rsidRPr="003C7088">
        <w:rPr>
          <w:rFonts w:ascii="Times New Roman" w:hAnsi="Times New Roman"/>
          <w:sz w:val="24"/>
          <w:szCs w:val="24"/>
        </w:rPr>
        <w:t xml:space="preserve">or Cryptocurrencies Comes </w:t>
      </w:r>
      <w:r w:rsidR="00AC524F">
        <w:rPr>
          <w:rFonts w:ascii="Times New Roman" w:hAnsi="Times New Roman"/>
          <w:sz w:val="24"/>
          <w:szCs w:val="24"/>
        </w:rPr>
        <w:t>in</w:t>
      </w:r>
      <w:r w:rsidRPr="003C7088">
        <w:rPr>
          <w:rFonts w:ascii="Times New Roman" w:hAnsi="Times New Roman"/>
          <w:sz w:val="24"/>
          <w:szCs w:val="24"/>
        </w:rPr>
        <w:t>to Force</w:t>
      </w:r>
      <w:r>
        <w:rPr>
          <w:rFonts w:ascii="Times New Roman" w:hAnsi="Times New Roman"/>
          <w:sz w:val="24"/>
          <w:szCs w:val="24"/>
        </w:rPr>
        <w:t xml:space="preserve"> by </w:t>
      </w:r>
      <w:r w:rsidRPr="003C7088">
        <w:rPr>
          <w:rFonts w:ascii="Times New Roman" w:hAnsi="Times New Roman"/>
          <w:sz w:val="24"/>
          <w:szCs w:val="24"/>
        </w:rPr>
        <w:t xml:space="preserve">Marie </w:t>
      </w:r>
      <w:proofErr w:type="spellStart"/>
      <w:r w:rsidRPr="003C7088">
        <w:rPr>
          <w:rFonts w:ascii="Times New Roman" w:hAnsi="Times New Roman"/>
          <w:sz w:val="24"/>
          <w:szCs w:val="24"/>
        </w:rPr>
        <w:t>Huillet</w:t>
      </w:r>
      <w:proofErr w:type="spellEnd"/>
      <w:r>
        <w:rPr>
          <w:rFonts w:ascii="Times New Roman" w:hAnsi="Times New Roman"/>
          <w:sz w:val="24"/>
          <w:szCs w:val="24"/>
        </w:rPr>
        <w:t xml:space="preserve"> on </w:t>
      </w:r>
      <w:r w:rsidRPr="003C7088">
        <w:rPr>
          <w:rFonts w:ascii="Times New Roman" w:hAnsi="Times New Roman"/>
          <w:sz w:val="24"/>
          <w:szCs w:val="24"/>
        </w:rPr>
        <w:t>M</w:t>
      </w:r>
      <w:r w:rsidR="00746AEA">
        <w:rPr>
          <w:rFonts w:ascii="Times New Roman" w:hAnsi="Times New Roman"/>
          <w:sz w:val="24"/>
          <w:szCs w:val="24"/>
        </w:rPr>
        <w:t>ay</w:t>
      </w:r>
      <w:r w:rsidRPr="003C7088">
        <w:rPr>
          <w:rFonts w:ascii="Times New Roman" w:hAnsi="Times New Roman"/>
          <w:sz w:val="24"/>
          <w:szCs w:val="24"/>
        </w:rPr>
        <w:t xml:space="preserve"> 14, 2018</w:t>
      </w:r>
      <w:r w:rsidR="001710C8">
        <w:rPr>
          <w:rFonts w:ascii="Times New Roman" w:hAnsi="Times New Roman"/>
          <w:sz w:val="24"/>
          <w:szCs w:val="24"/>
        </w:rPr>
        <w:t xml:space="preserve"> can be seen at (</w:t>
      </w:r>
      <w:hyperlink r:id="rId17" w:history="1">
        <w:r w:rsidR="0073388A" w:rsidRPr="005C5CFB">
          <w:rPr>
            <w:rStyle w:val="Hyperlink"/>
            <w:rFonts w:ascii="Times New Roman" w:hAnsi="Times New Roman"/>
            <w:sz w:val="24"/>
            <w:szCs w:val="24"/>
          </w:rPr>
          <w:t>https://cointelegraph.com/news/thailand-legal-framework-for-cryptocurrencies-comes-into-force</w:t>
        </w:r>
      </w:hyperlink>
      <w:r w:rsidR="001710C8">
        <w:rPr>
          <w:rFonts w:ascii="Times New Roman" w:hAnsi="Times New Roman"/>
          <w:sz w:val="24"/>
          <w:szCs w:val="24"/>
        </w:rPr>
        <w:t>)</w:t>
      </w:r>
    </w:p>
    <w:p w14:paraId="5E7DA11E" w14:textId="76381181" w:rsidR="00EE3E42" w:rsidRPr="00986A46" w:rsidRDefault="0073388A" w:rsidP="00986A46">
      <w:pPr>
        <w:pStyle w:val="ListParagraph"/>
        <w:numPr>
          <w:ilvl w:val="0"/>
          <w:numId w:val="1"/>
        </w:numPr>
        <w:spacing w:before="240"/>
        <w:rPr>
          <w:rFonts w:ascii="Times New Roman" w:hAnsi="Times New Roman"/>
          <w:sz w:val="24"/>
          <w:szCs w:val="24"/>
        </w:rPr>
      </w:pPr>
      <w:r w:rsidRPr="0073388A">
        <w:rPr>
          <w:rFonts w:ascii="Times New Roman" w:hAnsi="Times New Roman"/>
          <w:sz w:val="24"/>
          <w:szCs w:val="24"/>
        </w:rPr>
        <w:t>Thai Bond Market Association to Incorporate Blockchain Technology</w:t>
      </w:r>
      <w:r>
        <w:rPr>
          <w:rFonts w:ascii="Times New Roman" w:hAnsi="Times New Roman"/>
          <w:sz w:val="24"/>
          <w:szCs w:val="24"/>
        </w:rPr>
        <w:t xml:space="preserve"> on </w:t>
      </w:r>
      <w:r w:rsidRPr="0073388A">
        <w:rPr>
          <w:rFonts w:ascii="Times New Roman" w:hAnsi="Times New Roman"/>
          <w:sz w:val="24"/>
          <w:szCs w:val="24"/>
        </w:rPr>
        <w:t>J</w:t>
      </w:r>
      <w:r>
        <w:rPr>
          <w:rFonts w:ascii="Times New Roman" w:hAnsi="Times New Roman"/>
          <w:sz w:val="24"/>
          <w:szCs w:val="24"/>
        </w:rPr>
        <w:t xml:space="preserve">uly </w:t>
      </w:r>
      <w:r w:rsidRPr="0073388A">
        <w:rPr>
          <w:rFonts w:ascii="Times New Roman" w:hAnsi="Times New Roman"/>
          <w:sz w:val="24"/>
          <w:szCs w:val="24"/>
        </w:rPr>
        <w:t>29, 201</w:t>
      </w:r>
      <w:r>
        <w:rPr>
          <w:rFonts w:ascii="Times New Roman" w:hAnsi="Times New Roman"/>
          <w:sz w:val="24"/>
          <w:szCs w:val="24"/>
        </w:rPr>
        <w:t>8 can be accessed at (</w:t>
      </w:r>
      <w:r w:rsidRPr="0073388A">
        <w:rPr>
          <w:rFonts w:ascii="Times New Roman" w:hAnsi="Times New Roman"/>
          <w:sz w:val="24"/>
          <w:szCs w:val="24"/>
        </w:rPr>
        <w:t>https://www.ccn.com/thai-bond-market-association-to-incorporate-blockchain-technology/</w:t>
      </w:r>
      <w:r>
        <w:rPr>
          <w:rFonts w:ascii="Times New Roman" w:hAnsi="Times New Roman"/>
          <w:sz w:val="24"/>
          <w:szCs w:val="24"/>
        </w:rPr>
        <w:t>)</w:t>
      </w:r>
      <w:bookmarkStart w:id="14" w:name="_Toc520766492"/>
      <w:bookmarkStart w:id="15" w:name="_GoBack"/>
      <w:bookmarkEnd w:id="15"/>
      <w:r w:rsidR="00AB4976" w:rsidRPr="00986A46">
        <w:rPr>
          <w:rFonts w:ascii="Helvetica" w:hAnsi="Helvetica" w:cs="Helvetica"/>
          <w:color w:val="FFFFFF"/>
        </w:rPr>
        <w:t>ng Yet Failing to Curb</w:t>
      </w:r>
      <w:bookmarkEnd w:id="14"/>
      <w:r w:rsidR="00AB4976" w:rsidRPr="00986A46">
        <w:rPr>
          <w:rFonts w:ascii="Helvetica" w:hAnsi="Helvetica" w:cs="Helvetica"/>
          <w:color w:val="FFFFFF"/>
        </w:rPr>
        <w:t xml:space="preserve"> </w:t>
      </w:r>
    </w:p>
    <w:sectPr w:rsidR="00EE3E42" w:rsidRPr="00986A46" w:rsidSect="003D056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B45D0" w14:textId="77777777" w:rsidR="007E7E55" w:rsidRDefault="007E7E55" w:rsidP="00531158">
      <w:pPr>
        <w:spacing w:after="0" w:line="240" w:lineRule="auto"/>
      </w:pPr>
      <w:r>
        <w:separator/>
      </w:r>
    </w:p>
  </w:endnote>
  <w:endnote w:type="continuationSeparator" w:id="0">
    <w:p w14:paraId="046D4673" w14:textId="77777777" w:rsidR="007E7E55" w:rsidRDefault="007E7E55" w:rsidP="00531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0E7EB" w14:textId="77777777" w:rsidR="007E7E55" w:rsidRDefault="007E7E55" w:rsidP="00531158">
      <w:pPr>
        <w:spacing w:after="0" w:line="240" w:lineRule="auto"/>
      </w:pPr>
      <w:r>
        <w:separator/>
      </w:r>
    </w:p>
  </w:footnote>
  <w:footnote w:type="continuationSeparator" w:id="0">
    <w:p w14:paraId="0E355853" w14:textId="77777777" w:rsidR="007E7E55" w:rsidRDefault="007E7E55" w:rsidP="00531158">
      <w:pPr>
        <w:spacing w:after="0" w:line="240" w:lineRule="auto"/>
      </w:pPr>
      <w:r>
        <w:continuationSeparator/>
      </w:r>
    </w:p>
  </w:footnote>
  <w:footnote w:id="1">
    <w:p w14:paraId="3F4A63A0" w14:textId="2EDDD9B5" w:rsidR="00023D1B" w:rsidRDefault="00023D1B">
      <w:pPr>
        <w:pStyle w:val="FootnoteText"/>
      </w:pPr>
      <w:r>
        <w:rPr>
          <w:rStyle w:val="FootnoteReference"/>
        </w:rPr>
        <w:footnoteRef/>
      </w:r>
      <w:r>
        <w:t xml:space="preserve"> </w:t>
      </w:r>
      <w:r>
        <w:rPr>
          <w:rFonts w:ascii="Verdana" w:hAnsi="Verdana"/>
          <w:color w:val="000000"/>
          <w:sz w:val="17"/>
          <w:szCs w:val="17"/>
          <w:shd w:val="clear" w:color="auto" w:fill="FFFFFF"/>
        </w:rPr>
        <w:t>A virtual machine (VM) is an operating system or application environment that is installed on software, which imitates dedicated hardware so that the end user has the same experience on a virtual machine as they would have on dedicated hardware. Available at: http://searchservervirtualization.techtarget.com/definition/virtual-machine [Accessed 21 September 2016].</w:t>
      </w:r>
    </w:p>
  </w:footnote>
  <w:footnote w:id="2">
    <w:p w14:paraId="4AEA4123" w14:textId="6EA70CF4" w:rsidR="00292759" w:rsidRDefault="00292759">
      <w:pPr>
        <w:pStyle w:val="FootnoteText"/>
      </w:pPr>
      <w:r>
        <w:rPr>
          <w:rStyle w:val="FootnoteReference"/>
        </w:rPr>
        <w:footnoteRef/>
      </w:r>
      <w:r>
        <w:t xml:space="preserve"> </w:t>
      </w:r>
      <w:r>
        <w:rPr>
          <w:rFonts w:ascii="Verdana" w:hAnsi="Verdana"/>
          <w:color w:val="000000"/>
          <w:sz w:val="17"/>
          <w:szCs w:val="17"/>
          <w:shd w:val="clear" w:color="auto" w:fill="FFFFFF"/>
        </w:rPr>
        <w:t xml:space="preserve">Available at: https://www.google.ca/search?q=Ethereum&amp;ie=utf-8&amp;oe=utf-8&amp;gws_rd=cr&amp;ei=L7a7V6KAMIO8eKCVvYAK [Accessed </w:t>
      </w:r>
      <w:r w:rsidR="00EE5A1B">
        <w:rPr>
          <w:rFonts w:ascii="Verdana" w:hAnsi="Verdana"/>
          <w:color w:val="000000"/>
          <w:sz w:val="17"/>
          <w:szCs w:val="17"/>
          <w:shd w:val="clear" w:color="auto" w:fill="FFFFFF"/>
        </w:rPr>
        <w:t xml:space="preserve">on </w:t>
      </w:r>
      <w:r>
        <w:rPr>
          <w:rFonts w:ascii="Verdana" w:hAnsi="Verdana"/>
          <w:color w:val="000000"/>
          <w:sz w:val="17"/>
          <w:szCs w:val="17"/>
          <w:shd w:val="clear" w:color="auto" w:fill="FFFFFF"/>
        </w:rPr>
        <w:t>21 September 2016]</w:t>
      </w:r>
    </w:p>
  </w:footnote>
  <w:footnote w:id="3">
    <w:p w14:paraId="09BA2951" w14:textId="53D59708" w:rsidR="00531158" w:rsidRDefault="00531158">
      <w:pPr>
        <w:pStyle w:val="FootnoteText"/>
      </w:pPr>
      <w:r>
        <w:rPr>
          <w:rStyle w:val="FootnoteReference"/>
        </w:rPr>
        <w:footnoteRef/>
      </w:r>
      <w:r>
        <w:t xml:space="preserve"> </w:t>
      </w:r>
      <w:r w:rsidR="00EE5A1B">
        <w:t>Available at (</w:t>
      </w:r>
      <w:r w:rsidRPr="00531158">
        <w:t>https://www.ccn.com/ripple-wants-to-beat-bitcoin-in-india-initially-planned-to-giveaway-billions/</w:t>
      </w:r>
      <w:r w:rsidR="00EE5A1B">
        <w:t>)</w:t>
      </w:r>
    </w:p>
  </w:footnote>
  <w:footnote w:id="4">
    <w:p w14:paraId="6FDE16CD" w14:textId="3C3400CD" w:rsidR="00D23B4D" w:rsidRDefault="00D23B4D">
      <w:pPr>
        <w:pStyle w:val="FootnoteText"/>
      </w:pPr>
      <w:r>
        <w:rPr>
          <w:rStyle w:val="FootnoteReference"/>
        </w:rPr>
        <w:footnoteRef/>
      </w:r>
      <w:r>
        <w:t xml:space="preserve"> </w:t>
      </w:r>
      <w:r>
        <w:rPr>
          <w:rStyle w:val="Emphasis"/>
          <w:rFonts w:ascii="Verdana" w:hAnsi="Verdana"/>
          <w:color w:val="000000"/>
          <w:sz w:val="17"/>
          <w:szCs w:val="17"/>
        </w:rPr>
        <w:t>Russian Central Bank, "On use of private ‘virtual currencies’ (</w:t>
      </w:r>
      <w:r w:rsidRPr="0007324C">
        <w:t>cryptocurrencies</w:t>
      </w:r>
      <w:r>
        <w:rPr>
          <w:rStyle w:val="Emphasis"/>
          <w:rFonts w:ascii="Verdana" w:hAnsi="Verdana"/>
          <w:color w:val="000000"/>
          <w:sz w:val="17"/>
          <w:szCs w:val="17"/>
        </w:rPr>
        <w:t>)" (4 September 2017)</w:t>
      </w:r>
      <w:r>
        <w:rPr>
          <w:rFonts w:ascii="Verdana" w:hAnsi="Verdana"/>
          <w:color w:val="000000"/>
          <w:sz w:val="17"/>
          <w:szCs w:val="17"/>
          <w:shd w:val="clear" w:color="auto" w:fill="FFFFFF"/>
        </w:rPr>
        <w:t> available at: https://www.cbr.ru/press/pr/?file=04092017_183512if2017-09-04T18_31_05.htm [Accessed 30 April 2018].</w:t>
      </w:r>
    </w:p>
  </w:footnote>
  <w:footnote w:id="5">
    <w:p w14:paraId="6F33DE96" w14:textId="04C29F2D" w:rsidR="00627848" w:rsidRDefault="00627848">
      <w:pPr>
        <w:pStyle w:val="FootnoteText"/>
      </w:pPr>
      <w:r>
        <w:rPr>
          <w:rStyle w:val="FootnoteReference"/>
        </w:rPr>
        <w:footnoteRef/>
      </w:r>
      <w:r>
        <w:t xml:space="preserve"> </w:t>
      </w:r>
      <w:r>
        <w:rPr>
          <w:rFonts w:ascii="Verdana" w:hAnsi="Verdana"/>
          <w:color w:val="000000"/>
          <w:sz w:val="17"/>
          <w:szCs w:val="17"/>
          <w:shd w:val="clear" w:color="auto" w:fill="FFFFFF"/>
        </w:rPr>
        <w:t xml:space="preserve">Ministry of Finance of Russia, "On Digital Financial Assets" (30 January 2018) available at: https://www.minfin.ru/ru/document/?id_4=121810 [Accessed 30 April 2018].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D5B4E"/>
    <w:multiLevelType w:val="multilevel"/>
    <w:tmpl w:val="1C1E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CE5527"/>
    <w:multiLevelType w:val="multilevel"/>
    <w:tmpl w:val="24CCF2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A4C8B"/>
    <w:multiLevelType w:val="hybridMultilevel"/>
    <w:tmpl w:val="A4888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BAA"/>
    <w:rsid w:val="000006E2"/>
    <w:rsid w:val="00021A27"/>
    <w:rsid w:val="00022E55"/>
    <w:rsid w:val="00023D1B"/>
    <w:rsid w:val="00024936"/>
    <w:rsid w:val="000271B8"/>
    <w:rsid w:val="00031015"/>
    <w:rsid w:val="00046147"/>
    <w:rsid w:val="00063D46"/>
    <w:rsid w:val="0007324C"/>
    <w:rsid w:val="000952E5"/>
    <w:rsid w:val="00095357"/>
    <w:rsid w:val="000A378E"/>
    <w:rsid w:val="000B603D"/>
    <w:rsid w:val="000C49CF"/>
    <w:rsid w:val="000C4C42"/>
    <w:rsid w:val="000D2D9D"/>
    <w:rsid w:val="000E1DC3"/>
    <w:rsid w:val="000E4F68"/>
    <w:rsid w:val="000F47C7"/>
    <w:rsid w:val="000F7BF9"/>
    <w:rsid w:val="001256F5"/>
    <w:rsid w:val="00134D96"/>
    <w:rsid w:val="001671ED"/>
    <w:rsid w:val="001710C8"/>
    <w:rsid w:val="001722A4"/>
    <w:rsid w:val="00172C6F"/>
    <w:rsid w:val="00172FF4"/>
    <w:rsid w:val="00185686"/>
    <w:rsid w:val="00186F45"/>
    <w:rsid w:val="0019543A"/>
    <w:rsid w:val="001B3B40"/>
    <w:rsid w:val="001E0242"/>
    <w:rsid w:val="001E5494"/>
    <w:rsid w:val="001F1ECC"/>
    <w:rsid w:val="001F3315"/>
    <w:rsid w:val="001F4A2E"/>
    <w:rsid w:val="001F77E4"/>
    <w:rsid w:val="00204F62"/>
    <w:rsid w:val="00205C4D"/>
    <w:rsid w:val="0021084C"/>
    <w:rsid w:val="00212482"/>
    <w:rsid w:val="002167D6"/>
    <w:rsid w:val="0021732D"/>
    <w:rsid w:val="002259F8"/>
    <w:rsid w:val="0022750C"/>
    <w:rsid w:val="00232E33"/>
    <w:rsid w:val="002370BB"/>
    <w:rsid w:val="00246BAA"/>
    <w:rsid w:val="00252AFD"/>
    <w:rsid w:val="0027349E"/>
    <w:rsid w:val="0027550A"/>
    <w:rsid w:val="00286849"/>
    <w:rsid w:val="00291A43"/>
    <w:rsid w:val="00292759"/>
    <w:rsid w:val="00292EEA"/>
    <w:rsid w:val="00296140"/>
    <w:rsid w:val="002A1530"/>
    <w:rsid w:val="002A3974"/>
    <w:rsid w:val="002B15F5"/>
    <w:rsid w:val="002C66F6"/>
    <w:rsid w:val="002F7D35"/>
    <w:rsid w:val="003009FE"/>
    <w:rsid w:val="00303B31"/>
    <w:rsid w:val="003172E6"/>
    <w:rsid w:val="00317602"/>
    <w:rsid w:val="00332CEA"/>
    <w:rsid w:val="003465AE"/>
    <w:rsid w:val="0035743F"/>
    <w:rsid w:val="00363F8D"/>
    <w:rsid w:val="00367714"/>
    <w:rsid w:val="00370D23"/>
    <w:rsid w:val="00381893"/>
    <w:rsid w:val="003833B4"/>
    <w:rsid w:val="00394338"/>
    <w:rsid w:val="003A25EC"/>
    <w:rsid w:val="003A54CD"/>
    <w:rsid w:val="003B4252"/>
    <w:rsid w:val="003C06CB"/>
    <w:rsid w:val="003C7088"/>
    <w:rsid w:val="003D0565"/>
    <w:rsid w:val="003E1A13"/>
    <w:rsid w:val="003E1A54"/>
    <w:rsid w:val="003E1B64"/>
    <w:rsid w:val="00410C36"/>
    <w:rsid w:val="00413182"/>
    <w:rsid w:val="00413898"/>
    <w:rsid w:val="00413F81"/>
    <w:rsid w:val="00422682"/>
    <w:rsid w:val="00423CDA"/>
    <w:rsid w:val="00432576"/>
    <w:rsid w:val="00433778"/>
    <w:rsid w:val="00435B10"/>
    <w:rsid w:val="00450CDA"/>
    <w:rsid w:val="00452304"/>
    <w:rsid w:val="00462DBC"/>
    <w:rsid w:val="00473F39"/>
    <w:rsid w:val="00475CF9"/>
    <w:rsid w:val="004760C1"/>
    <w:rsid w:val="004823B6"/>
    <w:rsid w:val="0048646C"/>
    <w:rsid w:val="004C4538"/>
    <w:rsid w:val="004E1F69"/>
    <w:rsid w:val="00502E5C"/>
    <w:rsid w:val="005246C0"/>
    <w:rsid w:val="00531158"/>
    <w:rsid w:val="00532F53"/>
    <w:rsid w:val="00535CB2"/>
    <w:rsid w:val="005404D9"/>
    <w:rsid w:val="005505B9"/>
    <w:rsid w:val="005634BC"/>
    <w:rsid w:val="00563537"/>
    <w:rsid w:val="00567955"/>
    <w:rsid w:val="00570A0D"/>
    <w:rsid w:val="00596B3B"/>
    <w:rsid w:val="005A37E4"/>
    <w:rsid w:val="005A69A3"/>
    <w:rsid w:val="005B4935"/>
    <w:rsid w:val="005C3A9F"/>
    <w:rsid w:val="005C7199"/>
    <w:rsid w:val="005D0762"/>
    <w:rsid w:val="005D3758"/>
    <w:rsid w:val="005F7362"/>
    <w:rsid w:val="0060541E"/>
    <w:rsid w:val="00605792"/>
    <w:rsid w:val="00610496"/>
    <w:rsid w:val="0062042A"/>
    <w:rsid w:val="006250C5"/>
    <w:rsid w:val="00627848"/>
    <w:rsid w:val="0063446D"/>
    <w:rsid w:val="00640F29"/>
    <w:rsid w:val="00650AD5"/>
    <w:rsid w:val="00653849"/>
    <w:rsid w:val="00653A6C"/>
    <w:rsid w:val="006551F3"/>
    <w:rsid w:val="00667A33"/>
    <w:rsid w:val="0067485D"/>
    <w:rsid w:val="006771FB"/>
    <w:rsid w:val="00677B75"/>
    <w:rsid w:val="006934AA"/>
    <w:rsid w:val="006A5915"/>
    <w:rsid w:val="006C3C5E"/>
    <w:rsid w:val="006D18B3"/>
    <w:rsid w:val="006F02F6"/>
    <w:rsid w:val="0070262D"/>
    <w:rsid w:val="00707CEF"/>
    <w:rsid w:val="00710E3B"/>
    <w:rsid w:val="0071415A"/>
    <w:rsid w:val="007163DE"/>
    <w:rsid w:val="00720A28"/>
    <w:rsid w:val="0072246D"/>
    <w:rsid w:val="00731DF3"/>
    <w:rsid w:val="0073388A"/>
    <w:rsid w:val="007411D0"/>
    <w:rsid w:val="00746AEA"/>
    <w:rsid w:val="007515E2"/>
    <w:rsid w:val="007518EC"/>
    <w:rsid w:val="00754FEA"/>
    <w:rsid w:val="00757E44"/>
    <w:rsid w:val="00763BD5"/>
    <w:rsid w:val="00772779"/>
    <w:rsid w:val="0078222C"/>
    <w:rsid w:val="007859D5"/>
    <w:rsid w:val="007960E8"/>
    <w:rsid w:val="007A3105"/>
    <w:rsid w:val="007A5557"/>
    <w:rsid w:val="007B368C"/>
    <w:rsid w:val="007C0659"/>
    <w:rsid w:val="007C5FA0"/>
    <w:rsid w:val="007D70A3"/>
    <w:rsid w:val="007E7AE4"/>
    <w:rsid w:val="007E7E55"/>
    <w:rsid w:val="007F3B9D"/>
    <w:rsid w:val="00800B74"/>
    <w:rsid w:val="0081235A"/>
    <w:rsid w:val="00825EAC"/>
    <w:rsid w:val="00830666"/>
    <w:rsid w:val="0083127C"/>
    <w:rsid w:val="00836607"/>
    <w:rsid w:val="008374DA"/>
    <w:rsid w:val="008429C8"/>
    <w:rsid w:val="008453D0"/>
    <w:rsid w:val="00864623"/>
    <w:rsid w:val="00866492"/>
    <w:rsid w:val="008665E2"/>
    <w:rsid w:val="0087073E"/>
    <w:rsid w:val="00870B61"/>
    <w:rsid w:val="00875733"/>
    <w:rsid w:val="00881A1A"/>
    <w:rsid w:val="0088251B"/>
    <w:rsid w:val="00892E8F"/>
    <w:rsid w:val="00896E5B"/>
    <w:rsid w:val="008A124F"/>
    <w:rsid w:val="008B1254"/>
    <w:rsid w:val="008B3E82"/>
    <w:rsid w:val="008B62D4"/>
    <w:rsid w:val="008D3EB0"/>
    <w:rsid w:val="008E08D1"/>
    <w:rsid w:val="008E3A46"/>
    <w:rsid w:val="008E574C"/>
    <w:rsid w:val="008E76F9"/>
    <w:rsid w:val="008F4278"/>
    <w:rsid w:val="008F4791"/>
    <w:rsid w:val="00900461"/>
    <w:rsid w:val="00905121"/>
    <w:rsid w:val="00911AB9"/>
    <w:rsid w:val="0091319A"/>
    <w:rsid w:val="0092669A"/>
    <w:rsid w:val="00933396"/>
    <w:rsid w:val="00960B33"/>
    <w:rsid w:val="009659EE"/>
    <w:rsid w:val="00966DE0"/>
    <w:rsid w:val="0097347C"/>
    <w:rsid w:val="00986A46"/>
    <w:rsid w:val="0099591D"/>
    <w:rsid w:val="009A12C2"/>
    <w:rsid w:val="009A56DF"/>
    <w:rsid w:val="009B3CE1"/>
    <w:rsid w:val="009B3E92"/>
    <w:rsid w:val="009B4F8B"/>
    <w:rsid w:val="009C06B3"/>
    <w:rsid w:val="009C4CD6"/>
    <w:rsid w:val="009C61C5"/>
    <w:rsid w:val="009C639D"/>
    <w:rsid w:val="009C700A"/>
    <w:rsid w:val="009D03C8"/>
    <w:rsid w:val="009E3A71"/>
    <w:rsid w:val="009F198E"/>
    <w:rsid w:val="009F2BFD"/>
    <w:rsid w:val="009F37E9"/>
    <w:rsid w:val="009F79FF"/>
    <w:rsid w:val="00A00931"/>
    <w:rsid w:val="00A054F7"/>
    <w:rsid w:val="00A23E16"/>
    <w:rsid w:val="00A324DC"/>
    <w:rsid w:val="00A32BA5"/>
    <w:rsid w:val="00A37E25"/>
    <w:rsid w:val="00A435F8"/>
    <w:rsid w:val="00A55480"/>
    <w:rsid w:val="00A70D48"/>
    <w:rsid w:val="00A76513"/>
    <w:rsid w:val="00A96E16"/>
    <w:rsid w:val="00AA3D65"/>
    <w:rsid w:val="00AB4976"/>
    <w:rsid w:val="00AC232F"/>
    <w:rsid w:val="00AC524F"/>
    <w:rsid w:val="00AC60FD"/>
    <w:rsid w:val="00AD1ED6"/>
    <w:rsid w:val="00AE166A"/>
    <w:rsid w:val="00AF2B7F"/>
    <w:rsid w:val="00AF35CF"/>
    <w:rsid w:val="00AF672B"/>
    <w:rsid w:val="00B07042"/>
    <w:rsid w:val="00B10D80"/>
    <w:rsid w:val="00B1225A"/>
    <w:rsid w:val="00B438AC"/>
    <w:rsid w:val="00B4398B"/>
    <w:rsid w:val="00B4456B"/>
    <w:rsid w:val="00B51DEF"/>
    <w:rsid w:val="00B52F95"/>
    <w:rsid w:val="00B835ED"/>
    <w:rsid w:val="00B96742"/>
    <w:rsid w:val="00BB2C8A"/>
    <w:rsid w:val="00BB5099"/>
    <w:rsid w:val="00BD08EC"/>
    <w:rsid w:val="00BD74B1"/>
    <w:rsid w:val="00BE2787"/>
    <w:rsid w:val="00BE327C"/>
    <w:rsid w:val="00BE6B2A"/>
    <w:rsid w:val="00BE72FD"/>
    <w:rsid w:val="00BF0D15"/>
    <w:rsid w:val="00BF3906"/>
    <w:rsid w:val="00BF7E16"/>
    <w:rsid w:val="00C0624A"/>
    <w:rsid w:val="00C06652"/>
    <w:rsid w:val="00C07651"/>
    <w:rsid w:val="00C16E9D"/>
    <w:rsid w:val="00C22D3D"/>
    <w:rsid w:val="00C51F8C"/>
    <w:rsid w:val="00C625EE"/>
    <w:rsid w:val="00C6354E"/>
    <w:rsid w:val="00C643B0"/>
    <w:rsid w:val="00C8093B"/>
    <w:rsid w:val="00C8150E"/>
    <w:rsid w:val="00C866CD"/>
    <w:rsid w:val="00CB363C"/>
    <w:rsid w:val="00CC091D"/>
    <w:rsid w:val="00CD604C"/>
    <w:rsid w:val="00CD62EE"/>
    <w:rsid w:val="00CD6EED"/>
    <w:rsid w:val="00CD7F90"/>
    <w:rsid w:val="00CE097A"/>
    <w:rsid w:val="00CE5C36"/>
    <w:rsid w:val="00CF7DFD"/>
    <w:rsid w:val="00D0130C"/>
    <w:rsid w:val="00D03005"/>
    <w:rsid w:val="00D109A8"/>
    <w:rsid w:val="00D111EC"/>
    <w:rsid w:val="00D12D30"/>
    <w:rsid w:val="00D14E10"/>
    <w:rsid w:val="00D156AD"/>
    <w:rsid w:val="00D23B4D"/>
    <w:rsid w:val="00D25CC9"/>
    <w:rsid w:val="00D25DE5"/>
    <w:rsid w:val="00D332E2"/>
    <w:rsid w:val="00D33590"/>
    <w:rsid w:val="00D35471"/>
    <w:rsid w:val="00D37FD3"/>
    <w:rsid w:val="00D46AAF"/>
    <w:rsid w:val="00D5787D"/>
    <w:rsid w:val="00D60FB1"/>
    <w:rsid w:val="00D804FD"/>
    <w:rsid w:val="00D94B82"/>
    <w:rsid w:val="00DA3902"/>
    <w:rsid w:val="00DA4D85"/>
    <w:rsid w:val="00DA54D4"/>
    <w:rsid w:val="00DA6C90"/>
    <w:rsid w:val="00DB2AE2"/>
    <w:rsid w:val="00DB40D9"/>
    <w:rsid w:val="00DB52BD"/>
    <w:rsid w:val="00DC0D4F"/>
    <w:rsid w:val="00DC29EC"/>
    <w:rsid w:val="00DC3F37"/>
    <w:rsid w:val="00DC72CD"/>
    <w:rsid w:val="00DD310F"/>
    <w:rsid w:val="00DE2162"/>
    <w:rsid w:val="00DE27F1"/>
    <w:rsid w:val="00E31A1C"/>
    <w:rsid w:val="00E43BAF"/>
    <w:rsid w:val="00E457E3"/>
    <w:rsid w:val="00E56CFF"/>
    <w:rsid w:val="00E6467F"/>
    <w:rsid w:val="00E66874"/>
    <w:rsid w:val="00E67E74"/>
    <w:rsid w:val="00E76931"/>
    <w:rsid w:val="00E85420"/>
    <w:rsid w:val="00E92FED"/>
    <w:rsid w:val="00E95DBA"/>
    <w:rsid w:val="00EA2D7C"/>
    <w:rsid w:val="00EA427B"/>
    <w:rsid w:val="00EA6F78"/>
    <w:rsid w:val="00EA6F94"/>
    <w:rsid w:val="00EB582D"/>
    <w:rsid w:val="00EC066C"/>
    <w:rsid w:val="00ED024E"/>
    <w:rsid w:val="00ED550B"/>
    <w:rsid w:val="00ED5987"/>
    <w:rsid w:val="00EE3E42"/>
    <w:rsid w:val="00EE5A1B"/>
    <w:rsid w:val="00EF6B2D"/>
    <w:rsid w:val="00F1602D"/>
    <w:rsid w:val="00F34E12"/>
    <w:rsid w:val="00F35B87"/>
    <w:rsid w:val="00F52215"/>
    <w:rsid w:val="00F62256"/>
    <w:rsid w:val="00F62335"/>
    <w:rsid w:val="00F63D3E"/>
    <w:rsid w:val="00F81FDF"/>
    <w:rsid w:val="00F91D85"/>
    <w:rsid w:val="00F97B73"/>
    <w:rsid w:val="00FB31F4"/>
    <w:rsid w:val="00FE2385"/>
    <w:rsid w:val="00FF3D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85843"/>
  <w15:chartTrackingRefBased/>
  <w15:docId w15:val="{22B3DBB2-18CD-4DF8-B75F-DB03C7DA6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B49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rsid w:val="008306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398B"/>
    <w:rPr>
      <w:color w:val="0563C1" w:themeColor="hyperlink"/>
      <w:u w:val="single"/>
    </w:rPr>
  </w:style>
  <w:style w:type="character" w:styleId="UnresolvedMention">
    <w:name w:val="Unresolved Mention"/>
    <w:basedOn w:val="DefaultParagraphFont"/>
    <w:uiPriority w:val="99"/>
    <w:semiHidden/>
    <w:unhideWhenUsed/>
    <w:rsid w:val="00B4398B"/>
    <w:rPr>
      <w:color w:val="605E5C"/>
      <w:shd w:val="clear" w:color="auto" w:fill="E1DFDD"/>
    </w:rPr>
  </w:style>
  <w:style w:type="paragraph" w:styleId="NormalWeb">
    <w:name w:val="Normal (Web)"/>
    <w:basedOn w:val="Normal"/>
    <w:uiPriority w:val="99"/>
    <w:semiHidden/>
    <w:unhideWhenUsed/>
    <w:rsid w:val="009F198E"/>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FootnoteText">
    <w:name w:val="footnote text"/>
    <w:basedOn w:val="Normal"/>
    <w:link w:val="FootnoteTextChar"/>
    <w:uiPriority w:val="99"/>
    <w:semiHidden/>
    <w:unhideWhenUsed/>
    <w:rsid w:val="005311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158"/>
    <w:rPr>
      <w:sz w:val="20"/>
      <w:szCs w:val="20"/>
    </w:rPr>
  </w:style>
  <w:style w:type="character" w:styleId="FootnoteReference">
    <w:name w:val="footnote reference"/>
    <w:basedOn w:val="DefaultParagraphFont"/>
    <w:uiPriority w:val="99"/>
    <w:semiHidden/>
    <w:unhideWhenUsed/>
    <w:rsid w:val="00531158"/>
    <w:rPr>
      <w:vertAlign w:val="superscript"/>
    </w:rPr>
  </w:style>
  <w:style w:type="character" w:styleId="Strong">
    <w:name w:val="Strong"/>
    <w:basedOn w:val="DefaultParagraphFont"/>
    <w:uiPriority w:val="22"/>
    <w:qFormat/>
    <w:rsid w:val="008E08D1"/>
    <w:rPr>
      <w:b/>
      <w:bCs/>
    </w:rPr>
  </w:style>
  <w:style w:type="character" w:styleId="Emphasis">
    <w:name w:val="Emphasis"/>
    <w:basedOn w:val="DefaultParagraphFont"/>
    <w:uiPriority w:val="20"/>
    <w:qFormat/>
    <w:rsid w:val="00296140"/>
    <w:rPr>
      <w:i/>
      <w:iCs/>
    </w:rPr>
  </w:style>
  <w:style w:type="character" w:customStyle="1" w:styleId="searchterm">
    <w:name w:val="searchterm"/>
    <w:basedOn w:val="DefaultParagraphFont"/>
    <w:rsid w:val="00296140"/>
  </w:style>
  <w:style w:type="paragraph" w:styleId="ListParagraph">
    <w:name w:val="List Paragraph"/>
    <w:basedOn w:val="Normal"/>
    <w:uiPriority w:val="34"/>
    <w:qFormat/>
    <w:rsid w:val="00532F53"/>
    <w:pPr>
      <w:ind w:left="720"/>
      <w:contextualSpacing/>
    </w:pPr>
  </w:style>
  <w:style w:type="paragraph" w:customStyle="1" w:styleId="uiqtextpara">
    <w:name w:val="ui_qtext_para"/>
    <w:basedOn w:val="Normal"/>
    <w:rsid w:val="003009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1Char">
    <w:name w:val="Heading 1 Char"/>
    <w:basedOn w:val="DefaultParagraphFont"/>
    <w:link w:val="Heading1"/>
    <w:uiPriority w:val="9"/>
    <w:rsid w:val="00AB4976"/>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30666"/>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830666"/>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830666"/>
    <w:pPr>
      <w:spacing w:after="100"/>
    </w:pPr>
  </w:style>
  <w:style w:type="paragraph" w:styleId="TOC2">
    <w:name w:val="toc 2"/>
    <w:basedOn w:val="Normal"/>
    <w:next w:val="Normal"/>
    <w:autoRedefine/>
    <w:uiPriority w:val="39"/>
    <w:unhideWhenUsed/>
    <w:rsid w:val="0083066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13407">
      <w:bodyDiv w:val="1"/>
      <w:marLeft w:val="0"/>
      <w:marRight w:val="0"/>
      <w:marTop w:val="0"/>
      <w:marBottom w:val="0"/>
      <w:divBdr>
        <w:top w:val="none" w:sz="0" w:space="0" w:color="auto"/>
        <w:left w:val="none" w:sz="0" w:space="0" w:color="auto"/>
        <w:bottom w:val="none" w:sz="0" w:space="0" w:color="auto"/>
        <w:right w:val="none" w:sz="0" w:space="0" w:color="auto"/>
      </w:divBdr>
    </w:div>
    <w:div w:id="362753393">
      <w:bodyDiv w:val="1"/>
      <w:marLeft w:val="0"/>
      <w:marRight w:val="0"/>
      <w:marTop w:val="0"/>
      <w:marBottom w:val="0"/>
      <w:divBdr>
        <w:top w:val="none" w:sz="0" w:space="0" w:color="auto"/>
        <w:left w:val="none" w:sz="0" w:space="0" w:color="auto"/>
        <w:bottom w:val="none" w:sz="0" w:space="0" w:color="auto"/>
        <w:right w:val="none" w:sz="0" w:space="0" w:color="auto"/>
      </w:divBdr>
    </w:div>
    <w:div w:id="607543134">
      <w:bodyDiv w:val="1"/>
      <w:marLeft w:val="0"/>
      <w:marRight w:val="0"/>
      <w:marTop w:val="0"/>
      <w:marBottom w:val="0"/>
      <w:divBdr>
        <w:top w:val="none" w:sz="0" w:space="0" w:color="auto"/>
        <w:left w:val="none" w:sz="0" w:space="0" w:color="auto"/>
        <w:bottom w:val="none" w:sz="0" w:space="0" w:color="auto"/>
        <w:right w:val="none" w:sz="0" w:space="0" w:color="auto"/>
      </w:divBdr>
    </w:div>
    <w:div w:id="647396083">
      <w:bodyDiv w:val="1"/>
      <w:marLeft w:val="0"/>
      <w:marRight w:val="0"/>
      <w:marTop w:val="0"/>
      <w:marBottom w:val="0"/>
      <w:divBdr>
        <w:top w:val="none" w:sz="0" w:space="0" w:color="auto"/>
        <w:left w:val="none" w:sz="0" w:space="0" w:color="auto"/>
        <w:bottom w:val="none" w:sz="0" w:space="0" w:color="auto"/>
        <w:right w:val="none" w:sz="0" w:space="0" w:color="auto"/>
      </w:divBdr>
    </w:div>
    <w:div w:id="671416712">
      <w:bodyDiv w:val="1"/>
      <w:marLeft w:val="0"/>
      <w:marRight w:val="0"/>
      <w:marTop w:val="0"/>
      <w:marBottom w:val="0"/>
      <w:divBdr>
        <w:top w:val="none" w:sz="0" w:space="0" w:color="auto"/>
        <w:left w:val="none" w:sz="0" w:space="0" w:color="auto"/>
        <w:bottom w:val="none" w:sz="0" w:space="0" w:color="auto"/>
        <w:right w:val="none" w:sz="0" w:space="0" w:color="auto"/>
      </w:divBdr>
    </w:div>
    <w:div w:id="680207010">
      <w:bodyDiv w:val="1"/>
      <w:marLeft w:val="0"/>
      <w:marRight w:val="0"/>
      <w:marTop w:val="0"/>
      <w:marBottom w:val="0"/>
      <w:divBdr>
        <w:top w:val="none" w:sz="0" w:space="0" w:color="auto"/>
        <w:left w:val="none" w:sz="0" w:space="0" w:color="auto"/>
        <w:bottom w:val="none" w:sz="0" w:space="0" w:color="auto"/>
        <w:right w:val="none" w:sz="0" w:space="0" w:color="auto"/>
      </w:divBdr>
    </w:div>
    <w:div w:id="946691077">
      <w:bodyDiv w:val="1"/>
      <w:marLeft w:val="0"/>
      <w:marRight w:val="0"/>
      <w:marTop w:val="0"/>
      <w:marBottom w:val="0"/>
      <w:divBdr>
        <w:top w:val="none" w:sz="0" w:space="0" w:color="auto"/>
        <w:left w:val="none" w:sz="0" w:space="0" w:color="auto"/>
        <w:bottom w:val="none" w:sz="0" w:space="0" w:color="auto"/>
        <w:right w:val="none" w:sz="0" w:space="0" w:color="auto"/>
      </w:divBdr>
    </w:div>
    <w:div w:id="1001202576">
      <w:bodyDiv w:val="1"/>
      <w:marLeft w:val="0"/>
      <w:marRight w:val="0"/>
      <w:marTop w:val="0"/>
      <w:marBottom w:val="0"/>
      <w:divBdr>
        <w:top w:val="none" w:sz="0" w:space="0" w:color="auto"/>
        <w:left w:val="none" w:sz="0" w:space="0" w:color="auto"/>
        <w:bottom w:val="none" w:sz="0" w:space="0" w:color="auto"/>
        <w:right w:val="none" w:sz="0" w:space="0" w:color="auto"/>
      </w:divBdr>
      <w:divsChild>
        <w:div w:id="1565408699">
          <w:marLeft w:val="0"/>
          <w:marRight w:val="450"/>
          <w:marTop w:val="0"/>
          <w:marBottom w:val="0"/>
          <w:divBdr>
            <w:top w:val="none" w:sz="0" w:space="0" w:color="auto"/>
            <w:left w:val="none" w:sz="0" w:space="0" w:color="auto"/>
            <w:bottom w:val="none" w:sz="0" w:space="0" w:color="auto"/>
            <w:right w:val="none" w:sz="0" w:space="0" w:color="auto"/>
          </w:divBdr>
          <w:divsChild>
            <w:div w:id="1594195282">
              <w:marLeft w:val="0"/>
              <w:marRight w:val="0"/>
              <w:marTop w:val="0"/>
              <w:marBottom w:val="0"/>
              <w:divBdr>
                <w:top w:val="none" w:sz="0" w:space="0" w:color="auto"/>
                <w:left w:val="none" w:sz="0" w:space="0" w:color="auto"/>
                <w:bottom w:val="none" w:sz="0" w:space="0" w:color="auto"/>
                <w:right w:val="none" w:sz="0" w:space="0" w:color="auto"/>
              </w:divBdr>
              <w:divsChild>
                <w:div w:id="2106798783">
                  <w:marLeft w:val="0"/>
                  <w:marRight w:val="0"/>
                  <w:marTop w:val="60"/>
                  <w:marBottom w:val="0"/>
                  <w:divBdr>
                    <w:top w:val="none" w:sz="0" w:space="0" w:color="auto"/>
                    <w:left w:val="none" w:sz="0" w:space="0" w:color="auto"/>
                    <w:bottom w:val="none" w:sz="0" w:space="0" w:color="auto"/>
                    <w:right w:val="none" w:sz="0" w:space="0" w:color="auto"/>
                  </w:divBdr>
                  <w:divsChild>
                    <w:div w:id="133545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923299">
          <w:marLeft w:val="0"/>
          <w:marRight w:val="0"/>
          <w:marTop w:val="0"/>
          <w:marBottom w:val="0"/>
          <w:divBdr>
            <w:top w:val="none" w:sz="0" w:space="0" w:color="auto"/>
            <w:left w:val="none" w:sz="0" w:space="0" w:color="auto"/>
            <w:bottom w:val="none" w:sz="0" w:space="0" w:color="auto"/>
            <w:right w:val="none" w:sz="0" w:space="0" w:color="auto"/>
          </w:divBdr>
        </w:div>
      </w:divsChild>
    </w:div>
    <w:div w:id="1045593872">
      <w:bodyDiv w:val="1"/>
      <w:marLeft w:val="0"/>
      <w:marRight w:val="0"/>
      <w:marTop w:val="0"/>
      <w:marBottom w:val="0"/>
      <w:divBdr>
        <w:top w:val="none" w:sz="0" w:space="0" w:color="auto"/>
        <w:left w:val="none" w:sz="0" w:space="0" w:color="auto"/>
        <w:bottom w:val="none" w:sz="0" w:space="0" w:color="auto"/>
        <w:right w:val="none" w:sz="0" w:space="0" w:color="auto"/>
      </w:divBdr>
    </w:div>
    <w:div w:id="1078476843">
      <w:bodyDiv w:val="1"/>
      <w:marLeft w:val="0"/>
      <w:marRight w:val="0"/>
      <w:marTop w:val="0"/>
      <w:marBottom w:val="0"/>
      <w:divBdr>
        <w:top w:val="none" w:sz="0" w:space="0" w:color="auto"/>
        <w:left w:val="none" w:sz="0" w:space="0" w:color="auto"/>
        <w:bottom w:val="none" w:sz="0" w:space="0" w:color="auto"/>
        <w:right w:val="none" w:sz="0" w:space="0" w:color="auto"/>
      </w:divBdr>
      <w:divsChild>
        <w:div w:id="1970628820">
          <w:blockQuote w:val="1"/>
          <w:marLeft w:val="0"/>
          <w:marRight w:val="0"/>
          <w:marTop w:val="100"/>
          <w:marBottom w:val="100"/>
          <w:divBdr>
            <w:top w:val="none" w:sz="0" w:space="0" w:color="auto"/>
            <w:left w:val="single" w:sz="6" w:space="0" w:color="auto"/>
            <w:bottom w:val="none" w:sz="0" w:space="0" w:color="auto"/>
            <w:right w:val="none" w:sz="0" w:space="0" w:color="auto"/>
          </w:divBdr>
        </w:div>
      </w:divsChild>
    </w:div>
    <w:div w:id="1091043746">
      <w:bodyDiv w:val="1"/>
      <w:marLeft w:val="0"/>
      <w:marRight w:val="0"/>
      <w:marTop w:val="0"/>
      <w:marBottom w:val="0"/>
      <w:divBdr>
        <w:top w:val="none" w:sz="0" w:space="0" w:color="auto"/>
        <w:left w:val="none" w:sz="0" w:space="0" w:color="auto"/>
        <w:bottom w:val="none" w:sz="0" w:space="0" w:color="auto"/>
        <w:right w:val="none" w:sz="0" w:space="0" w:color="auto"/>
      </w:divBdr>
    </w:div>
    <w:div w:id="1209949875">
      <w:bodyDiv w:val="1"/>
      <w:marLeft w:val="0"/>
      <w:marRight w:val="0"/>
      <w:marTop w:val="0"/>
      <w:marBottom w:val="0"/>
      <w:divBdr>
        <w:top w:val="none" w:sz="0" w:space="0" w:color="auto"/>
        <w:left w:val="none" w:sz="0" w:space="0" w:color="auto"/>
        <w:bottom w:val="none" w:sz="0" w:space="0" w:color="auto"/>
        <w:right w:val="none" w:sz="0" w:space="0" w:color="auto"/>
      </w:divBdr>
    </w:div>
    <w:div w:id="1392121661">
      <w:bodyDiv w:val="1"/>
      <w:marLeft w:val="0"/>
      <w:marRight w:val="0"/>
      <w:marTop w:val="0"/>
      <w:marBottom w:val="0"/>
      <w:divBdr>
        <w:top w:val="none" w:sz="0" w:space="0" w:color="auto"/>
        <w:left w:val="none" w:sz="0" w:space="0" w:color="auto"/>
        <w:bottom w:val="none" w:sz="0" w:space="0" w:color="auto"/>
        <w:right w:val="none" w:sz="0" w:space="0" w:color="auto"/>
      </w:divBdr>
    </w:div>
    <w:div w:id="1420448087">
      <w:bodyDiv w:val="1"/>
      <w:marLeft w:val="0"/>
      <w:marRight w:val="0"/>
      <w:marTop w:val="0"/>
      <w:marBottom w:val="0"/>
      <w:divBdr>
        <w:top w:val="none" w:sz="0" w:space="0" w:color="auto"/>
        <w:left w:val="none" w:sz="0" w:space="0" w:color="auto"/>
        <w:bottom w:val="none" w:sz="0" w:space="0" w:color="auto"/>
        <w:right w:val="none" w:sz="0" w:space="0" w:color="auto"/>
      </w:divBdr>
    </w:div>
    <w:div w:id="1428119042">
      <w:bodyDiv w:val="1"/>
      <w:marLeft w:val="0"/>
      <w:marRight w:val="0"/>
      <w:marTop w:val="0"/>
      <w:marBottom w:val="0"/>
      <w:divBdr>
        <w:top w:val="none" w:sz="0" w:space="0" w:color="auto"/>
        <w:left w:val="none" w:sz="0" w:space="0" w:color="auto"/>
        <w:bottom w:val="none" w:sz="0" w:space="0" w:color="auto"/>
        <w:right w:val="none" w:sz="0" w:space="0" w:color="auto"/>
      </w:divBdr>
    </w:div>
    <w:div w:id="1694724617">
      <w:bodyDiv w:val="1"/>
      <w:marLeft w:val="0"/>
      <w:marRight w:val="0"/>
      <w:marTop w:val="0"/>
      <w:marBottom w:val="0"/>
      <w:divBdr>
        <w:top w:val="none" w:sz="0" w:space="0" w:color="auto"/>
        <w:left w:val="none" w:sz="0" w:space="0" w:color="auto"/>
        <w:bottom w:val="none" w:sz="0" w:space="0" w:color="auto"/>
        <w:right w:val="none" w:sz="0" w:space="0" w:color="auto"/>
      </w:divBdr>
    </w:div>
    <w:div w:id="1733430865">
      <w:bodyDiv w:val="1"/>
      <w:marLeft w:val="0"/>
      <w:marRight w:val="0"/>
      <w:marTop w:val="0"/>
      <w:marBottom w:val="0"/>
      <w:divBdr>
        <w:top w:val="none" w:sz="0" w:space="0" w:color="auto"/>
        <w:left w:val="none" w:sz="0" w:space="0" w:color="auto"/>
        <w:bottom w:val="none" w:sz="0" w:space="0" w:color="auto"/>
        <w:right w:val="none" w:sz="0" w:space="0" w:color="auto"/>
      </w:divBdr>
    </w:div>
    <w:div w:id="1920287986">
      <w:bodyDiv w:val="1"/>
      <w:marLeft w:val="0"/>
      <w:marRight w:val="0"/>
      <w:marTop w:val="0"/>
      <w:marBottom w:val="0"/>
      <w:divBdr>
        <w:top w:val="none" w:sz="0" w:space="0" w:color="auto"/>
        <w:left w:val="none" w:sz="0" w:space="0" w:color="auto"/>
        <w:bottom w:val="none" w:sz="0" w:space="0" w:color="auto"/>
        <w:right w:val="none" w:sz="0" w:space="0" w:color="auto"/>
      </w:divBdr>
    </w:div>
    <w:div w:id="1925607217">
      <w:bodyDiv w:val="1"/>
      <w:marLeft w:val="0"/>
      <w:marRight w:val="0"/>
      <w:marTop w:val="0"/>
      <w:marBottom w:val="0"/>
      <w:divBdr>
        <w:top w:val="none" w:sz="0" w:space="0" w:color="auto"/>
        <w:left w:val="none" w:sz="0" w:space="0" w:color="auto"/>
        <w:bottom w:val="none" w:sz="0" w:space="0" w:color="auto"/>
        <w:right w:val="none" w:sz="0" w:space="0" w:color="auto"/>
      </w:divBdr>
    </w:div>
    <w:div w:id="1948148137">
      <w:bodyDiv w:val="1"/>
      <w:marLeft w:val="0"/>
      <w:marRight w:val="0"/>
      <w:marTop w:val="0"/>
      <w:marBottom w:val="0"/>
      <w:divBdr>
        <w:top w:val="none" w:sz="0" w:space="0" w:color="auto"/>
        <w:left w:val="none" w:sz="0" w:space="0" w:color="auto"/>
        <w:bottom w:val="none" w:sz="0" w:space="0" w:color="auto"/>
        <w:right w:val="none" w:sz="0" w:space="0" w:color="auto"/>
      </w:divBdr>
    </w:div>
    <w:div w:id="212037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nbc.com/2017/09/29/bitcoin-exchanges-officially-recognized-by-japan.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incrunch.in/2018/04/10/a-look-at-the-future-of-cryptocurrency-in-india/" TargetMode="External"/><Relationship Id="rId17" Type="http://schemas.openxmlformats.org/officeDocument/2006/relationships/hyperlink" Target="https://cointelegraph.com/news/thailand-legal-framework-for-cryptocurrencies-comes-into-force" TargetMode="External"/><Relationship Id="rId2" Type="http://schemas.openxmlformats.org/officeDocument/2006/relationships/numbering" Target="numbering.xml"/><Relationship Id="rId16" Type="http://schemas.openxmlformats.org/officeDocument/2006/relationships/hyperlink" Target="https://www.aljazeera.com/news/2018/02/venezuela-petro-cryptocurrency-18021906511244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um.com/bitbns/the-future-of-cryptocurrencies-in-india-93e1bdea2941" TargetMode="External"/><Relationship Id="rId5" Type="http://schemas.openxmlformats.org/officeDocument/2006/relationships/webSettings" Target="webSettings.xml"/><Relationship Id="rId15" Type="http://schemas.openxmlformats.org/officeDocument/2006/relationships/hyperlink" Target="https://cointelegraph.com/news/six-tools-used-by-hackers-to-steal-cryptocurrency-how-to-protect-wallets" TargetMode="External"/><Relationship Id="rId10" Type="http://schemas.openxmlformats.org/officeDocument/2006/relationships/hyperlink" Target="https://coinsutra.com/future-of-bitcoin-cryptocurrency-ind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putniknews.com/latam/201803141062505471-venezuela-inflation-currency-banknote-introduction/" TargetMode="External"/><Relationship Id="rId14" Type="http://schemas.openxmlformats.org/officeDocument/2006/relationships/hyperlink" Target="https://www.brookings.edu/blog/techtank/2018/04/17/blockchain-and-u-s-state-governments-an-initi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8BD6D-6FAF-49B7-8F84-FAF0D481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13</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Astha Tarwani</dc:creator>
  <cp:keywords/>
  <dc:description/>
  <cp:lastModifiedBy>Astha Tarwani</cp:lastModifiedBy>
  <cp:revision>137</cp:revision>
  <dcterms:created xsi:type="dcterms:W3CDTF">2018-07-29T19:25:00Z</dcterms:created>
  <dcterms:modified xsi:type="dcterms:W3CDTF">2019-02-21T12:22:00Z</dcterms:modified>
</cp:coreProperties>
</file>