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E27CD" w:rsidRPr="00E37AD5" w:rsidRDefault="008E27CD" w:rsidP="008E27CD">
      <w:pPr>
        <w:pStyle w:val="NormalWeb"/>
        <w:rPr>
          <w:rStyle w:val="pagehead"/>
          <w:rFonts w:ascii="Franklin Gothic Heavy" w:hAnsi="Franklin Gothic Heavy"/>
          <w:color w:val="00B050"/>
          <w:sz w:val="28"/>
          <w:szCs w:val="28"/>
        </w:rPr>
      </w:pPr>
      <w:r w:rsidRPr="00E37AD5">
        <w:rPr>
          <w:rStyle w:val="pagehead"/>
          <w:rFonts w:ascii="Franklin Gothic Heavy" w:hAnsi="Franklin Gothic Heavy"/>
          <w:color w:val="00B050"/>
          <w:sz w:val="28"/>
          <w:szCs w:val="28"/>
        </w:rPr>
        <w:t>WHAT RIGHTS FOR WOMEN UNDER LAW FOR NEGLIGENCE BY HUSBAND AND ANY HARASSMENT BY HUSBAND BY RELATIVES?</w:t>
      </w:r>
    </w:p>
    <w:p w:rsidR="00E37AD5" w:rsidRPr="004018D3" w:rsidRDefault="00E37AD5" w:rsidP="00E37AD5">
      <w:pPr>
        <w:spacing w:after="0" w:line="240" w:lineRule="auto"/>
        <w:jc w:val="center"/>
        <w:rPr>
          <w:rFonts w:ascii="Franklin Gothic Heavy" w:hAnsi="Franklin Gothic Heavy"/>
          <w:color w:val="C00000"/>
          <w:sz w:val="28"/>
          <w:szCs w:val="28"/>
        </w:rPr>
      </w:pPr>
      <w:proofErr w:type="gramStart"/>
      <w:r w:rsidRPr="00E63213">
        <w:rPr>
          <w:rFonts w:ascii="Franklin Gothic Heavy" w:hAnsi="Franklin Gothic Heavy"/>
          <w:color w:val="00B050"/>
          <w:sz w:val="28"/>
          <w:szCs w:val="28"/>
        </w:rPr>
        <w:t>By</w:t>
      </w:r>
      <w:r>
        <w:rPr>
          <w:rFonts w:ascii="Franklin Gothic Heavy" w:hAnsi="Franklin Gothic Heavy"/>
          <w:color w:val="C00000"/>
          <w:sz w:val="28"/>
          <w:szCs w:val="28"/>
        </w:rPr>
        <w:t xml:space="preserve"> </w:t>
      </w:r>
      <w:r w:rsidRPr="004018D3">
        <w:rPr>
          <w:rFonts w:ascii="Franklin Gothic Heavy" w:hAnsi="Franklin Gothic Heavy"/>
          <w:color w:val="C00000"/>
          <w:sz w:val="28"/>
          <w:szCs w:val="28"/>
        </w:rPr>
        <w:t>MR.KALYAN RAO PEDDI REDDI B.COM</w:t>
      </w:r>
      <w:r>
        <w:rPr>
          <w:rFonts w:ascii="Franklin Gothic Heavy" w:hAnsi="Franklin Gothic Heavy"/>
          <w:color w:val="C00000"/>
          <w:sz w:val="28"/>
          <w:szCs w:val="28"/>
        </w:rPr>
        <w:t xml:space="preserve"> </w:t>
      </w:r>
      <w:r w:rsidRPr="004018D3">
        <w:rPr>
          <w:rFonts w:ascii="Franklin Gothic Heavy" w:hAnsi="Franklin Gothic Heavy"/>
          <w:color w:val="C00000"/>
          <w:sz w:val="28"/>
          <w:szCs w:val="28"/>
        </w:rPr>
        <w:t>(HONS) IN COMPANY LAW &amp;</w:t>
      </w:r>
      <w:r>
        <w:rPr>
          <w:rFonts w:ascii="Franklin Gothic Heavy" w:hAnsi="Franklin Gothic Heavy"/>
          <w:color w:val="C00000"/>
          <w:sz w:val="28"/>
          <w:szCs w:val="28"/>
        </w:rPr>
        <w:t xml:space="preserve"> </w:t>
      </w:r>
      <w:r w:rsidRPr="004018D3">
        <w:rPr>
          <w:rFonts w:ascii="Franklin Gothic Heavy" w:hAnsi="Franklin Gothic Heavy"/>
          <w:color w:val="C00000"/>
          <w:sz w:val="28"/>
          <w:szCs w:val="28"/>
        </w:rPr>
        <w:t>SECRETARIAL PRAC.</w:t>
      </w:r>
      <w:proofErr w:type="gramEnd"/>
      <w:r w:rsidRPr="004018D3">
        <w:rPr>
          <w:rFonts w:ascii="Franklin Gothic Heavy" w:hAnsi="Franklin Gothic Heavy"/>
          <w:color w:val="C00000"/>
          <w:sz w:val="28"/>
          <w:szCs w:val="28"/>
        </w:rPr>
        <w:t xml:space="preserve">  &amp; BUSINESS ADMINISTRATION</w:t>
      </w:r>
      <w:r>
        <w:rPr>
          <w:rFonts w:ascii="Franklin Gothic Heavy" w:hAnsi="Franklin Gothic Heavy"/>
          <w:color w:val="C00000"/>
          <w:sz w:val="28"/>
          <w:szCs w:val="28"/>
        </w:rPr>
        <w:t xml:space="preserve"> </w:t>
      </w:r>
      <w:r w:rsidRPr="004018D3">
        <w:rPr>
          <w:rFonts w:ascii="Franklin Gothic Heavy" w:hAnsi="Franklin Gothic Heavy"/>
          <w:color w:val="C00000"/>
          <w:sz w:val="28"/>
          <w:szCs w:val="28"/>
        </w:rPr>
        <w:t>&amp;</w:t>
      </w:r>
      <w:r>
        <w:rPr>
          <w:rFonts w:ascii="Franklin Gothic Heavy" w:hAnsi="Franklin Gothic Heavy"/>
          <w:color w:val="C00000"/>
          <w:sz w:val="28"/>
          <w:szCs w:val="28"/>
        </w:rPr>
        <w:t xml:space="preserve"> </w:t>
      </w:r>
      <w:r w:rsidRPr="004018D3">
        <w:rPr>
          <w:rFonts w:ascii="Franklin Gothic Heavy" w:hAnsi="Franklin Gothic Heavy"/>
          <w:color w:val="C00000"/>
          <w:sz w:val="28"/>
          <w:szCs w:val="28"/>
        </w:rPr>
        <w:t>ECONOMICS,</w:t>
      </w:r>
      <w:r>
        <w:rPr>
          <w:rFonts w:ascii="Franklin Gothic Heavy" w:hAnsi="Franklin Gothic Heavy"/>
          <w:color w:val="C00000"/>
          <w:sz w:val="28"/>
          <w:szCs w:val="28"/>
        </w:rPr>
        <w:t xml:space="preserve"> </w:t>
      </w:r>
      <w:r w:rsidRPr="004018D3">
        <w:rPr>
          <w:rFonts w:ascii="Franklin Gothic Heavy" w:hAnsi="Franklin Gothic Heavy"/>
          <w:color w:val="C00000"/>
          <w:sz w:val="28"/>
          <w:szCs w:val="28"/>
        </w:rPr>
        <w:t xml:space="preserve">ECONOMIC DEVELOPMENT; LL.M (CONSITUTIONAL LAW of India), COMPARATIVE STUDY IN </w:t>
      </w:r>
      <w:r>
        <w:rPr>
          <w:rFonts w:ascii="Franklin Gothic Heavy" w:hAnsi="Franklin Gothic Heavy"/>
          <w:color w:val="C00000"/>
          <w:sz w:val="28"/>
          <w:szCs w:val="28"/>
        </w:rPr>
        <w:t>(</w:t>
      </w:r>
      <w:r w:rsidRPr="004018D3">
        <w:rPr>
          <w:rFonts w:ascii="Baskerville Old Face" w:eastAsia="Times New Roman" w:hAnsi="Baskerville Old Face" w:cs="Times New Roman"/>
          <w:b/>
          <w:color w:val="C00000"/>
          <w:sz w:val="28"/>
          <w:szCs w:val="28"/>
        </w:rPr>
        <w:t>U.</w:t>
      </w:r>
      <w:r>
        <w:rPr>
          <w:rFonts w:ascii="Baskerville Old Face" w:eastAsia="Times New Roman" w:hAnsi="Baskerville Old Face" w:cs="Times New Roman"/>
          <w:b/>
          <w:color w:val="C00000"/>
          <w:sz w:val="28"/>
          <w:szCs w:val="28"/>
        </w:rPr>
        <w:t xml:space="preserve"> </w:t>
      </w:r>
      <w:r w:rsidRPr="004018D3">
        <w:rPr>
          <w:rFonts w:ascii="Baskerville Old Face" w:eastAsia="Times New Roman" w:hAnsi="Baskerville Old Face" w:cs="Times New Roman"/>
          <w:b/>
          <w:color w:val="C00000"/>
          <w:sz w:val="28"/>
          <w:szCs w:val="28"/>
        </w:rPr>
        <w:t>S. American Constitution, Swiss Constitution, FRENCH CONSTITUTION &amp; British Constitution)</w:t>
      </w:r>
      <w:r w:rsidRPr="004018D3">
        <w:rPr>
          <w:rFonts w:ascii="Franklin Gothic Heavy" w:hAnsi="Franklin Gothic Heavy"/>
          <w:color w:val="C00000"/>
          <w:sz w:val="28"/>
          <w:szCs w:val="28"/>
        </w:rPr>
        <w:t xml:space="preserve">, </w:t>
      </w:r>
    </w:p>
    <w:p w:rsidR="00E37AD5" w:rsidRPr="009E63A5" w:rsidRDefault="00E37AD5" w:rsidP="00E37AD5">
      <w:pPr>
        <w:spacing w:after="0" w:line="240" w:lineRule="auto"/>
        <w:jc w:val="center"/>
        <w:rPr>
          <w:rFonts w:ascii="Franklin Gothic Heavy" w:hAnsi="Franklin Gothic Heavy"/>
          <w:color w:val="00B050"/>
          <w:sz w:val="24"/>
          <w:szCs w:val="24"/>
        </w:rPr>
      </w:pPr>
      <w:r w:rsidRPr="009E63A5">
        <w:rPr>
          <w:rFonts w:ascii="Franklin Gothic Heavy" w:hAnsi="Franklin Gothic Heavy"/>
          <w:color w:val="00B050"/>
          <w:sz w:val="24"/>
          <w:szCs w:val="24"/>
        </w:rPr>
        <w:t xml:space="preserve">C.E.O OF KALYAN LEGAL EXCEL CARE SERVICES ONLINE FOR </w:t>
      </w:r>
      <w:proofErr w:type="gramStart"/>
      <w:r w:rsidRPr="009E63A5">
        <w:rPr>
          <w:rFonts w:ascii="Franklin Gothic Heavy" w:hAnsi="Franklin Gothic Heavy"/>
          <w:color w:val="00B050"/>
          <w:sz w:val="24"/>
          <w:szCs w:val="24"/>
        </w:rPr>
        <w:t>CITIZENS &amp;</w:t>
      </w:r>
      <w:proofErr w:type="gramEnd"/>
      <w:r w:rsidRPr="009E63A5">
        <w:rPr>
          <w:rFonts w:ascii="Franklin Gothic Heavy" w:hAnsi="Franklin Gothic Heavy"/>
          <w:color w:val="00B050"/>
          <w:sz w:val="24"/>
          <w:szCs w:val="24"/>
        </w:rPr>
        <w:t xml:space="preserve"> N.R.Is.</w:t>
      </w:r>
    </w:p>
    <w:p w:rsidR="00E37AD5" w:rsidRPr="009E63A5" w:rsidRDefault="00E37AD5" w:rsidP="00E37AD5">
      <w:pPr>
        <w:spacing w:after="0" w:line="240" w:lineRule="auto"/>
        <w:jc w:val="center"/>
        <w:rPr>
          <w:rFonts w:ascii="Franklin Gothic Heavy" w:hAnsi="Franklin Gothic Heavy"/>
          <w:color w:val="002060"/>
          <w:sz w:val="28"/>
          <w:szCs w:val="28"/>
        </w:rPr>
      </w:pPr>
      <w:r w:rsidRPr="009E63A5">
        <w:rPr>
          <w:rFonts w:ascii="Franklin Gothic Heavy" w:hAnsi="Franklin Gothic Heavy"/>
          <w:color w:val="002060"/>
          <w:sz w:val="28"/>
          <w:szCs w:val="28"/>
        </w:rPr>
        <w:t>www.legalexcelcare.com</w:t>
      </w:r>
    </w:p>
    <w:p w:rsidR="00E37AD5" w:rsidRPr="00A24DA3" w:rsidRDefault="00E37AD5" w:rsidP="00E37AD5">
      <w:pPr>
        <w:spacing w:after="0" w:line="240" w:lineRule="auto"/>
        <w:jc w:val="center"/>
        <w:rPr>
          <w:rFonts w:ascii="Franklin Gothic Heavy" w:hAnsi="Franklin Gothic Heavy"/>
          <w:color w:val="00B050"/>
          <w:sz w:val="28"/>
          <w:szCs w:val="28"/>
        </w:rPr>
      </w:pPr>
      <w:r>
        <w:rPr>
          <w:rFonts w:ascii="Franklin Gothic Heavy" w:hAnsi="Franklin Gothic Heavy"/>
          <w:color w:val="00B050"/>
          <w:sz w:val="28"/>
          <w:szCs w:val="28"/>
        </w:rPr>
        <w:t>(LAUNCH: 1.1.2018)</w:t>
      </w:r>
      <w:r w:rsidRPr="00A24DA3">
        <w:rPr>
          <w:rFonts w:ascii="Franklin Gothic Heavy" w:hAnsi="Franklin Gothic Heavy"/>
          <w:color w:val="00B050"/>
          <w:sz w:val="28"/>
          <w:szCs w:val="28"/>
        </w:rPr>
        <w:t>,</w:t>
      </w:r>
    </w:p>
    <w:p w:rsidR="00E37AD5" w:rsidRDefault="00E37AD5" w:rsidP="00E37AD5">
      <w:pPr>
        <w:spacing w:after="0" w:line="240" w:lineRule="auto"/>
        <w:jc w:val="center"/>
        <w:rPr>
          <w:rFonts w:ascii="Franklin Gothic Heavy" w:hAnsi="Franklin Gothic Heavy"/>
          <w:color w:val="00B050"/>
          <w:sz w:val="28"/>
          <w:szCs w:val="28"/>
        </w:rPr>
      </w:pPr>
      <w:r w:rsidRPr="00A24DA3">
        <w:rPr>
          <w:rFonts w:ascii="Franklin Gothic Heavy" w:hAnsi="Franklin Gothic Heavy"/>
          <w:color w:val="00B050"/>
          <w:sz w:val="28"/>
          <w:szCs w:val="28"/>
        </w:rPr>
        <w:t>Former District &amp; Sessions Judge, now lives at HYDERABAD, INDIA</w:t>
      </w:r>
    </w:p>
    <w:p w:rsidR="008E27CD" w:rsidRPr="00E37AD5" w:rsidRDefault="008E27CD" w:rsidP="008E27CD">
      <w:pPr>
        <w:numPr>
          <w:ilvl w:val="0"/>
          <w:numId w:val="1"/>
        </w:numPr>
        <w:spacing w:before="100" w:beforeAutospacing="1" w:after="100" w:afterAutospacing="1" w:line="240" w:lineRule="auto"/>
        <w:rPr>
          <w:rFonts w:ascii="Agency FB" w:hAnsi="Agency FB"/>
          <w:b/>
          <w:color w:val="7030A0"/>
          <w:sz w:val="28"/>
          <w:szCs w:val="28"/>
        </w:rPr>
      </w:pPr>
      <w:r w:rsidRPr="00E37AD5">
        <w:rPr>
          <w:rFonts w:ascii="Agency FB" w:hAnsi="Agency FB"/>
          <w:b/>
          <w:color w:val="7030A0"/>
          <w:sz w:val="28"/>
          <w:szCs w:val="28"/>
        </w:rPr>
        <w:t xml:space="preserve">National Commission for Woman has been nominated as the Coordinating agency at the National level for dealing with issues pertaining NRI marriages vide Ministry of Overseas Indian Affairs order dated 28th April 2008. </w:t>
      </w:r>
    </w:p>
    <w:p w:rsidR="008E27CD" w:rsidRPr="00E37AD5" w:rsidRDefault="008E27CD" w:rsidP="008E27CD">
      <w:pPr>
        <w:numPr>
          <w:ilvl w:val="0"/>
          <w:numId w:val="1"/>
        </w:numPr>
        <w:spacing w:before="100" w:beforeAutospacing="1" w:after="100" w:afterAutospacing="1" w:line="240" w:lineRule="auto"/>
        <w:rPr>
          <w:rFonts w:ascii="Agency FB" w:hAnsi="Agency FB"/>
          <w:b/>
          <w:color w:val="7030A0"/>
          <w:sz w:val="28"/>
          <w:szCs w:val="28"/>
        </w:rPr>
      </w:pPr>
      <w:r w:rsidRPr="00E37AD5">
        <w:rPr>
          <w:rFonts w:ascii="Agency FB" w:hAnsi="Agency FB"/>
          <w:b/>
          <w:color w:val="7030A0"/>
          <w:sz w:val="28"/>
          <w:szCs w:val="28"/>
        </w:rPr>
        <w:t xml:space="preserve">Based on the recommendation of the Parliamentary Committee on Empowerment of Woman (14th </w:t>
      </w:r>
      <w:proofErr w:type="spellStart"/>
      <w:r w:rsidRPr="00E37AD5">
        <w:rPr>
          <w:rFonts w:ascii="Agency FB" w:hAnsi="Agency FB"/>
          <w:b/>
          <w:color w:val="7030A0"/>
          <w:sz w:val="28"/>
          <w:szCs w:val="28"/>
        </w:rPr>
        <w:t>Lok</w:t>
      </w:r>
      <w:proofErr w:type="spellEnd"/>
      <w:r w:rsidRPr="00E37AD5">
        <w:rPr>
          <w:rFonts w:ascii="Agency FB" w:hAnsi="Agency FB"/>
          <w:b/>
          <w:color w:val="7030A0"/>
          <w:sz w:val="28"/>
          <w:szCs w:val="28"/>
        </w:rPr>
        <w:t xml:space="preserve">   </w:t>
      </w:r>
      <w:proofErr w:type="spellStart"/>
      <w:r w:rsidRPr="00E37AD5">
        <w:rPr>
          <w:rFonts w:ascii="Agency FB" w:hAnsi="Agency FB"/>
          <w:b/>
          <w:color w:val="7030A0"/>
          <w:sz w:val="28"/>
          <w:szCs w:val="28"/>
        </w:rPr>
        <w:t>Sabha</w:t>
      </w:r>
      <w:proofErr w:type="spellEnd"/>
      <w:r w:rsidRPr="00E37AD5">
        <w:rPr>
          <w:rFonts w:ascii="Agency FB" w:hAnsi="Agency FB"/>
          <w:b/>
          <w:color w:val="7030A0"/>
          <w:sz w:val="28"/>
          <w:szCs w:val="28"/>
        </w:rPr>
        <w:t xml:space="preserve">) on the subject " Plight of Indian Woman deserted by NRI husbands " which was discussed and deliberated upon the Inter Ministerial Committee meeting held on 7th July, 2008. </w:t>
      </w:r>
    </w:p>
    <w:p w:rsidR="008E27CD" w:rsidRPr="00E37AD5" w:rsidRDefault="008E27CD" w:rsidP="008E27CD">
      <w:pPr>
        <w:numPr>
          <w:ilvl w:val="0"/>
          <w:numId w:val="1"/>
        </w:numPr>
        <w:spacing w:after="0" w:line="240" w:lineRule="auto"/>
        <w:rPr>
          <w:rFonts w:ascii="Agency FB" w:eastAsia="Times New Roman" w:hAnsi="Agency FB" w:cs="Arial"/>
          <w:b/>
          <w:color w:val="7030A0"/>
          <w:sz w:val="28"/>
          <w:szCs w:val="18"/>
        </w:rPr>
      </w:pPr>
      <w:r w:rsidRPr="00E37AD5">
        <w:rPr>
          <w:rFonts w:ascii="Agency FB" w:hAnsi="Agency FB"/>
          <w:b/>
          <w:color w:val="7030A0"/>
          <w:sz w:val="28"/>
          <w:szCs w:val="28"/>
        </w:rPr>
        <w:t>Abandoned Indian Women Trapped in NRI Marriages - The Way Out </w:t>
      </w:r>
      <w:r w:rsidRPr="00E37AD5">
        <w:rPr>
          <w:rFonts w:ascii="Agency FB" w:hAnsi="Agency FB"/>
          <w:b/>
          <w:color w:val="7030A0"/>
          <w:sz w:val="28"/>
          <w:szCs w:val="28"/>
        </w:rPr>
        <w:br/>
      </w:r>
      <w:r w:rsidRPr="00E37AD5">
        <w:rPr>
          <w:rFonts w:ascii="Agency FB" w:eastAsia="Times New Roman" w:hAnsi="Agency FB" w:cs="Arial"/>
          <w:b/>
          <w:color w:val="7030A0"/>
          <w:sz w:val="28"/>
          <w:szCs w:val="18"/>
        </w:rPr>
        <w:t>CRIMINAL LITATION AGAINST NRIS AND OVERSEAS CITIZENS</w:t>
      </w:r>
    </w:p>
    <w:p w:rsidR="008E27CD" w:rsidRPr="00420295" w:rsidRDefault="008E27CD" w:rsidP="008E27CD">
      <w:pPr>
        <w:spacing w:after="0" w:line="240" w:lineRule="auto"/>
        <w:outlineLvl w:val="1"/>
        <w:rPr>
          <w:rFonts w:ascii="Times New Roman" w:eastAsia="Times New Roman" w:hAnsi="Times New Roman" w:cs="Times New Roman"/>
          <w:b/>
          <w:bCs/>
          <w:color w:val="FF0000"/>
          <w:sz w:val="36"/>
          <w:szCs w:val="36"/>
        </w:rPr>
      </w:pPr>
      <w:r w:rsidRPr="00420295">
        <w:rPr>
          <w:rFonts w:ascii="Times New Roman" w:eastAsia="Times New Roman" w:hAnsi="Times New Roman" w:cs="Times New Roman"/>
          <w:b/>
          <w:bCs/>
          <w:color w:val="FF0000"/>
          <w:sz w:val="36"/>
          <w:szCs w:val="36"/>
        </w:rPr>
        <w:t>“A DAY IN PRISON IS LONGER THAN A THOUSAND YEARS” DON’T LET THAT HAPPEN TO YOU!!!!</w:t>
      </w:r>
    </w:p>
    <w:p w:rsidR="008E27CD" w:rsidRPr="00E37AD5" w:rsidRDefault="008E27CD" w:rsidP="008E27CD">
      <w:pPr>
        <w:spacing w:after="0" w:line="240" w:lineRule="auto"/>
        <w:jc w:val="both"/>
        <w:rPr>
          <w:rFonts w:ascii="Franklin Gothic Demi Cond" w:eastAsia="Times New Roman" w:hAnsi="Franklin Gothic Demi Cond" w:cs="Times New Roman"/>
          <w:color w:val="C00000"/>
        </w:rPr>
      </w:pPr>
      <w:r w:rsidRPr="00E37AD5">
        <w:rPr>
          <w:rFonts w:ascii="Times New Roman" w:eastAsia="Times New Roman" w:hAnsi="Times New Roman" w:cs="Times New Roman"/>
        </w:rPr>
        <w:tab/>
      </w:r>
      <w:r w:rsidRPr="00E37AD5">
        <w:rPr>
          <w:rFonts w:ascii="Franklin Gothic Demi Cond" w:eastAsia="Times New Roman" w:hAnsi="Franklin Gothic Demi Cond" w:cs="Times New Roman"/>
          <w:color w:val="C00000"/>
        </w:rPr>
        <w:t>A huge number of our NRI clients come to us because of false litigation initiated against them. Most of these charges are either unfounded or baseless. To top it all NRIs have to be fearful of coming to India on account of such fraudulent charges. More often than not, relatives, friends or others initiate such action against NRIs simply to prevent them from coming to India. The motive is to grab their property or maintain illegal occupancy. In totality, NRIs are faced with the following issues –</w:t>
      </w:r>
    </w:p>
    <w:p w:rsidR="008E27CD" w:rsidRPr="00E37AD5" w:rsidRDefault="008E27CD" w:rsidP="008E27CD">
      <w:pPr>
        <w:numPr>
          <w:ilvl w:val="0"/>
          <w:numId w:val="2"/>
        </w:numPr>
        <w:spacing w:after="0" w:line="240" w:lineRule="auto"/>
        <w:jc w:val="both"/>
        <w:rPr>
          <w:rFonts w:ascii="Franklin Gothic Demi Cond" w:eastAsia="Times New Roman" w:hAnsi="Franklin Gothic Demi Cond" w:cs="Times New Roman"/>
          <w:color w:val="C00000"/>
        </w:rPr>
      </w:pPr>
      <w:r w:rsidRPr="00E37AD5">
        <w:rPr>
          <w:rFonts w:ascii="Franklin Gothic Demi Cond" w:eastAsia="Times New Roman" w:hAnsi="Franklin Gothic Demi Cond" w:cs="Times New Roman"/>
          <w:color w:val="C00000"/>
        </w:rPr>
        <w:t>Fear of being arrested or their passports being confiscated</w:t>
      </w:r>
    </w:p>
    <w:p w:rsidR="008E27CD" w:rsidRPr="00E37AD5" w:rsidRDefault="008E27CD" w:rsidP="008E27CD">
      <w:pPr>
        <w:numPr>
          <w:ilvl w:val="0"/>
          <w:numId w:val="2"/>
        </w:numPr>
        <w:spacing w:before="100" w:beforeAutospacing="1" w:after="100" w:afterAutospacing="1" w:line="240" w:lineRule="auto"/>
        <w:jc w:val="both"/>
        <w:rPr>
          <w:rFonts w:ascii="Franklin Gothic Demi Cond" w:eastAsia="Times New Roman" w:hAnsi="Franklin Gothic Demi Cond" w:cs="Times New Roman"/>
          <w:color w:val="C00000"/>
        </w:rPr>
      </w:pPr>
      <w:r w:rsidRPr="00E37AD5">
        <w:rPr>
          <w:rFonts w:ascii="Franklin Gothic Demi Cond" w:eastAsia="Times New Roman" w:hAnsi="Franklin Gothic Demi Cond" w:cs="Times New Roman"/>
          <w:color w:val="C00000"/>
        </w:rPr>
        <w:t>The anxiety that they would never be allowed to leave the country</w:t>
      </w:r>
    </w:p>
    <w:p w:rsidR="008E27CD" w:rsidRPr="00E37AD5" w:rsidRDefault="008E27CD" w:rsidP="008E27CD">
      <w:pPr>
        <w:numPr>
          <w:ilvl w:val="0"/>
          <w:numId w:val="2"/>
        </w:numPr>
        <w:spacing w:before="100" w:beforeAutospacing="1" w:after="100" w:afterAutospacing="1" w:line="240" w:lineRule="auto"/>
        <w:jc w:val="both"/>
        <w:rPr>
          <w:rFonts w:ascii="Franklin Gothic Demi Cond" w:eastAsia="Times New Roman" w:hAnsi="Franklin Gothic Demi Cond" w:cs="Times New Roman"/>
          <w:color w:val="C00000"/>
        </w:rPr>
      </w:pPr>
      <w:r w:rsidRPr="00E37AD5">
        <w:rPr>
          <w:rFonts w:ascii="Franklin Gothic Demi Cond" w:eastAsia="Times New Roman" w:hAnsi="Franklin Gothic Demi Cond" w:cs="Times New Roman"/>
          <w:color w:val="C00000"/>
        </w:rPr>
        <w:t>The subsequent loss of their properties here.</w:t>
      </w:r>
    </w:p>
    <w:p w:rsidR="008E27CD" w:rsidRPr="00E37AD5" w:rsidRDefault="008E27CD" w:rsidP="008E27CD">
      <w:pPr>
        <w:numPr>
          <w:ilvl w:val="0"/>
          <w:numId w:val="2"/>
        </w:numPr>
        <w:spacing w:before="100" w:beforeAutospacing="1" w:after="100" w:afterAutospacing="1" w:line="240" w:lineRule="auto"/>
        <w:jc w:val="both"/>
        <w:rPr>
          <w:rFonts w:ascii="Franklin Gothic Demi Cond" w:eastAsia="Times New Roman" w:hAnsi="Franklin Gothic Demi Cond" w:cs="Times New Roman"/>
          <w:color w:val="C00000"/>
        </w:rPr>
      </w:pPr>
      <w:r w:rsidRPr="00E37AD5">
        <w:rPr>
          <w:rFonts w:ascii="Franklin Gothic Demi Cond" w:eastAsia="Times New Roman" w:hAnsi="Franklin Gothic Demi Cond" w:cs="Times New Roman"/>
          <w:color w:val="C00000"/>
        </w:rPr>
        <w:t>Many who have been declared proclaimed offenders (PO’s) and are not able to get trustworthy lawyers for representation to manage their criminal litigation have to languish outside the borders of the country.</w:t>
      </w:r>
    </w:p>
    <w:p w:rsidR="008E27CD" w:rsidRPr="00E37AD5" w:rsidRDefault="008E27CD" w:rsidP="008E27CD">
      <w:pPr>
        <w:numPr>
          <w:ilvl w:val="0"/>
          <w:numId w:val="2"/>
        </w:numPr>
        <w:spacing w:before="100" w:beforeAutospacing="1" w:after="100" w:afterAutospacing="1" w:line="240" w:lineRule="auto"/>
        <w:jc w:val="both"/>
        <w:rPr>
          <w:rFonts w:ascii="Franklin Gothic Demi Cond" w:eastAsia="Times New Roman" w:hAnsi="Franklin Gothic Demi Cond" w:cs="Times New Roman"/>
          <w:color w:val="C00000"/>
        </w:rPr>
      </w:pPr>
      <w:r w:rsidRPr="00E37AD5">
        <w:rPr>
          <w:rFonts w:ascii="Franklin Gothic Demi Cond" w:eastAsia="Times New Roman" w:hAnsi="Franklin Gothic Demi Cond" w:cs="Times New Roman"/>
          <w:color w:val="C00000"/>
        </w:rPr>
        <w:t>Such victimized NRIs simply keep waiting for a chance to return and claim their inheritance or rightful shares to their lost properties.</w:t>
      </w:r>
    </w:p>
    <w:p w:rsidR="008E27CD" w:rsidRPr="00E37AD5" w:rsidRDefault="008E27CD" w:rsidP="008E27CD">
      <w:pPr>
        <w:numPr>
          <w:ilvl w:val="0"/>
          <w:numId w:val="2"/>
        </w:numPr>
        <w:spacing w:before="100" w:beforeAutospacing="1" w:after="100" w:afterAutospacing="1" w:line="240" w:lineRule="auto"/>
        <w:jc w:val="both"/>
        <w:rPr>
          <w:rFonts w:ascii="Franklin Gothic Demi Cond" w:eastAsia="Times New Roman" w:hAnsi="Franklin Gothic Demi Cond" w:cs="Times New Roman"/>
          <w:color w:val="C00000"/>
        </w:rPr>
      </w:pPr>
      <w:r w:rsidRPr="00E37AD5">
        <w:rPr>
          <w:rFonts w:ascii="Franklin Gothic Demi Cond" w:eastAsia="Times New Roman" w:hAnsi="Franklin Gothic Demi Cond" w:cs="Times New Roman"/>
          <w:color w:val="C00000"/>
        </w:rPr>
        <w:t>Ironically, thousands of PO’s who continue to live in fear overseas for years are not aware that the cases against them could be resolved through representation in the court.</w:t>
      </w:r>
    </w:p>
    <w:p w:rsidR="008E27CD" w:rsidRPr="00E37AD5" w:rsidRDefault="008E27CD" w:rsidP="008E27CD">
      <w:pPr>
        <w:numPr>
          <w:ilvl w:val="0"/>
          <w:numId w:val="2"/>
        </w:numPr>
        <w:spacing w:before="100" w:beforeAutospacing="1" w:after="100" w:afterAutospacing="1" w:line="240" w:lineRule="auto"/>
        <w:jc w:val="both"/>
        <w:rPr>
          <w:rFonts w:ascii="Franklin Gothic Demi Cond" w:eastAsia="Times New Roman" w:hAnsi="Franklin Gothic Demi Cond" w:cs="Times New Roman"/>
          <w:color w:val="C00000"/>
        </w:rPr>
      </w:pPr>
      <w:r w:rsidRPr="00E37AD5">
        <w:rPr>
          <w:rFonts w:ascii="Franklin Gothic Demi Cond" w:eastAsia="Times New Roman" w:hAnsi="Franklin Gothic Demi Cond" w:cs="Times New Roman"/>
          <w:color w:val="C00000"/>
        </w:rPr>
        <w:t>Such POs can now be successfully defended in the appropriate courts of law.</w:t>
      </w:r>
    </w:p>
    <w:p w:rsidR="008E27CD" w:rsidRPr="00E37AD5" w:rsidRDefault="008E27CD" w:rsidP="008E27CD">
      <w:pPr>
        <w:numPr>
          <w:ilvl w:val="0"/>
          <w:numId w:val="2"/>
        </w:numPr>
        <w:spacing w:before="100" w:beforeAutospacing="1" w:after="100" w:afterAutospacing="1" w:line="240" w:lineRule="auto"/>
        <w:jc w:val="both"/>
        <w:rPr>
          <w:rFonts w:ascii="Franklin Gothic Demi Cond" w:eastAsia="Times New Roman" w:hAnsi="Franklin Gothic Demi Cond" w:cs="Times New Roman"/>
          <w:color w:val="C00000"/>
        </w:rPr>
      </w:pPr>
      <w:r w:rsidRPr="00E37AD5">
        <w:rPr>
          <w:rFonts w:ascii="Franklin Gothic Demi Cond" w:eastAsia="Times New Roman" w:hAnsi="Franklin Gothic Demi Cond" w:cs="Times New Roman"/>
          <w:color w:val="C00000"/>
        </w:rPr>
        <w:t>Several such people who have contacted us from different parts of the world have now been able to get rid of the stigma of being called PO’s and have gone on to successfully defend themselves to recover and restore their full rights.</w:t>
      </w:r>
    </w:p>
    <w:p w:rsidR="008E27CD" w:rsidRPr="00E37AD5" w:rsidRDefault="008E27CD" w:rsidP="008E27CD">
      <w:pPr>
        <w:numPr>
          <w:ilvl w:val="0"/>
          <w:numId w:val="2"/>
        </w:numPr>
        <w:spacing w:before="100" w:beforeAutospacing="1" w:after="100" w:afterAutospacing="1" w:line="240" w:lineRule="auto"/>
        <w:jc w:val="both"/>
        <w:rPr>
          <w:rFonts w:ascii="Franklin Gothic Demi Cond" w:eastAsia="Times New Roman" w:hAnsi="Franklin Gothic Demi Cond" w:cs="Times New Roman"/>
          <w:color w:val="C00000"/>
        </w:rPr>
      </w:pPr>
      <w:r w:rsidRPr="00E37AD5">
        <w:rPr>
          <w:rFonts w:ascii="Franklin Gothic Demi Cond" w:eastAsia="Times New Roman" w:hAnsi="Franklin Gothic Demi Cond" w:cs="Times New Roman"/>
          <w:color w:val="C00000"/>
        </w:rPr>
        <w:t>On an inquiry where a client is involved in a criminal case in any court in India, the very first step is to read and review the complete case file to take an informed decision on how to proceed further.</w:t>
      </w:r>
    </w:p>
    <w:p w:rsidR="008E27CD" w:rsidRPr="00E37AD5" w:rsidRDefault="008E27CD" w:rsidP="00E37AD5">
      <w:pPr>
        <w:spacing w:before="100" w:beforeAutospacing="1" w:after="100" w:afterAutospacing="1" w:line="240" w:lineRule="auto"/>
        <w:ind w:firstLine="360"/>
        <w:jc w:val="both"/>
        <w:rPr>
          <w:rFonts w:ascii="Agency FB" w:eastAsia="Times New Roman" w:hAnsi="Agency FB" w:cs="Times New Roman"/>
          <w:b/>
          <w:color w:val="002060"/>
          <w:sz w:val="28"/>
          <w:szCs w:val="28"/>
        </w:rPr>
      </w:pPr>
      <w:r w:rsidRPr="00E37AD5">
        <w:rPr>
          <w:rFonts w:ascii="Agency FB" w:eastAsia="Times New Roman" w:hAnsi="Agency FB" w:cs="Times New Roman"/>
          <w:b/>
          <w:color w:val="002060"/>
          <w:sz w:val="28"/>
          <w:szCs w:val="28"/>
        </w:rPr>
        <w:t>If any NRI is caught in these situations, he should not delay in asking for legal assistance or guided opinion from the team of legal experts at NRI Legal Services.  What all such POs need is an understanding, efficient, competent legal expertise. This would assist them in handling the entire legal scenario for the NRIs. The company offers all of this – and more – to all clients who approach us. Being one of the top law firms in India, NRI Legal Services uses its proficient team to represent, solve and finalize all NRI property or litigation dispute cases to suit the convenience of overseas citizens. In most situations, overseas citizens do not have the correct knowledge about procedures or formalities. Therefore they need sound legal advice to find solutions, and that is something they are assured of when they approach the company.</w:t>
      </w:r>
    </w:p>
    <w:p w:rsidR="00576D2C" w:rsidRPr="00E37AD5" w:rsidRDefault="00E37AD5">
      <w:pPr>
        <w:rPr>
          <w:rFonts w:ascii="Franklin Gothic Heavy" w:hAnsi="Franklin Gothic Heavy"/>
          <w:color w:val="00B050"/>
          <w:sz w:val="32"/>
          <w:szCs w:val="32"/>
        </w:rPr>
      </w:pPr>
      <w:r w:rsidRPr="00E37AD5">
        <w:rPr>
          <w:rFonts w:ascii="Franklin Gothic Heavy" w:hAnsi="Franklin Gothic Heavy"/>
          <w:color w:val="00B050"/>
          <w:sz w:val="32"/>
          <w:szCs w:val="32"/>
        </w:rPr>
        <w:t>SATYAMEVA JAYATHE= MERA BHARAT MAHAAN JAI =JAI HIND.</w:t>
      </w:r>
    </w:p>
    <w:sectPr w:rsidR="00576D2C" w:rsidRPr="00E37AD5" w:rsidSect="008E27CD">
      <w:pgSz w:w="12240" w:h="20160" w:code="5"/>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A00002EF" w:usb1="4000207B" w:usb2="00000000" w:usb3="00000000" w:csb0="0000009F" w:csb1="00000000"/>
  </w:font>
  <w:font w:name="Franklin Gothic Heavy">
    <w:panose1 w:val="020B0903020102020204"/>
    <w:charset w:val="00"/>
    <w:family w:val="swiss"/>
    <w:pitch w:val="variable"/>
    <w:sig w:usb0="00000287" w:usb1="00000000" w:usb2="00000000" w:usb3="00000000" w:csb0="0000009F" w:csb1="00000000"/>
  </w:font>
  <w:font w:name="Baskerville Old Face">
    <w:panose1 w:val="020206020805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Franklin Gothic Demi Cond">
    <w:panose1 w:val="020B0706030402020204"/>
    <w:charset w:val="00"/>
    <w:family w:val="swiss"/>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D121927"/>
    <w:multiLevelType w:val="multilevel"/>
    <w:tmpl w:val="ABEC0F08"/>
    <w:lvl w:ilvl="0">
      <w:start w:val="1"/>
      <w:numFmt w:val="bullet"/>
      <w:lvlText w:val=""/>
      <w:lvlJc w:val="left"/>
      <w:pPr>
        <w:tabs>
          <w:tab w:val="num" w:pos="720"/>
        </w:tabs>
        <w:ind w:left="720" w:hanging="360"/>
      </w:pPr>
      <w:rPr>
        <w:rFonts w:ascii="Symbol" w:hAnsi="Symbol" w:hint="default"/>
        <w:sz w:val="20"/>
      </w:rPr>
    </w:lvl>
    <w:lvl w:ilvl="1">
      <w:start w:val="1"/>
      <w:numFmt w:val="upperRoman"/>
      <w:lvlText w:val="%2."/>
      <w:lvlJc w:val="left"/>
      <w:pPr>
        <w:ind w:left="1800" w:hanging="72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65EF46FF"/>
    <w:multiLevelType w:val="multilevel"/>
    <w:tmpl w:val="D7B034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compat/>
  <w:rsids>
    <w:rsidRoot w:val="008E27CD"/>
    <w:rsid w:val="00576D2C"/>
    <w:rsid w:val="008E27CD"/>
    <w:rsid w:val="00BB0A40"/>
    <w:rsid w:val="00E37AD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27CD"/>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8E27C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agehead">
    <w:name w:val="pagehead"/>
    <w:basedOn w:val="DefaultParagraphFont"/>
    <w:rsid w:val="008E27C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577</Words>
  <Characters>3293</Characters>
  <Application>Microsoft Office Word</Application>
  <DocSecurity>0</DocSecurity>
  <Lines>27</Lines>
  <Paragraphs>7</Paragraphs>
  <ScaleCrop>false</ScaleCrop>
  <Company/>
  <LinksUpToDate>false</LinksUpToDate>
  <CharactersWithSpaces>3863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2017-11-27T14:06:00Z</dcterms:created>
  <dcterms:modified xsi:type="dcterms:W3CDTF">2017-11-27T15:26:00Z</dcterms:modified>
</cp:coreProperties>
</file>